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89F4B">
      <w:pPr>
        <w:adjustRightInd w:val="0"/>
        <w:snapToGrid w:val="0"/>
        <w:spacing w:line="560" w:lineRule="exact"/>
        <w:jc w:val="left"/>
        <w:rPr>
          <w:rFonts w:hint="default" w:ascii="仿宋" w:hAnsi="仿宋" w:eastAsia="宋体"/>
          <w:sz w:val="30"/>
          <w:szCs w:val="30"/>
          <w:lang w:val="en-US" w:eastAsia="zh-CN"/>
        </w:rPr>
      </w:pPr>
      <w:r>
        <w:rPr>
          <w:rFonts w:hint="eastAsia" w:ascii="宋体" w:hAnsi="宋体"/>
          <w:b/>
          <w:sz w:val="24"/>
          <w:szCs w:val="24"/>
        </w:rPr>
        <w:t>证券代码：</w:t>
      </w:r>
      <w:r>
        <w:rPr>
          <w:rFonts w:ascii="宋体" w:hAnsi="宋体"/>
          <w:b/>
          <w:sz w:val="24"/>
          <w:szCs w:val="24"/>
        </w:rPr>
        <w:t xml:space="preserve">603191        </w:t>
      </w:r>
      <w:r>
        <w:rPr>
          <w:rFonts w:hint="eastAsia" w:ascii="宋体" w:hAnsi="宋体"/>
          <w:b/>
          <w:sz w:val="24"/>
          <w:szCs w:val="24"/>
        </w:rPr>
        <w:t xml:space="preserve">证券简称：望变电气 </w:t>
      </w:r>
      <w:r>
        <w:rPr>
          <w:rFonts w:ascii="宋体" w:hAnsi="宋体"/>
          <w:b/>
          <w:sz w:val="24"/>
          <w:szCs w:val="24"/>
        </w:rPr>
        <w:t xml:space="preserve">       </w:t>
      </w:r>
      <w:r>
        <w:rPr>
          <w:rFonts w:hint="eastAsia" w:ascii="宋体" w:hAnsi="宋体"/>
          <w:b/>
          <w:sz w:val="24"/>
          <w:szCs w:val="24"/>
        </w:rPr>
        <w:t>公告编号：2</w:t>
      </w:r>
      <w:r>
        <w:rPr>
          <w:rFonts w:ascii="宋体" w:hAnsi="宋体"/>
          <w:b/>
          <w:sz w:val="24"/>
          <w:szCs w:val="24"/>
        </w:rPr>
        <w:t>02</w:t>
      </w:r>
      <w:r>
        <w:rPr>
          <w:rFonts w:hint="eastAsia" w:ascii="宋体" w:hAnsi="宋体"/>
          <w:b/>
          <w:sz w:val="24"/>
          <w:szCs w:val="24"/>
        </w:rPr>
        <w:t>5</w:t>
      </w:r>
      <w:r>
        <w:rPr>
          <w:rFonts w:ascii="宋体" w:hAnsi="宋体"/>
          <w:b/>
          <w:sz w:val="24"/>
          <w:szCs w:val="24"/>
        </w:rPr>
        <w:t>-0</w:t>
      </w:r>
      <w:r>
        <w:rPr>
          <w:rFonts w:hint="eastAsia" w:ascii="宋体" w:hAnsi="宋体"/>
          <w:b/>
          <w:sz w:val="24"/>
          <w:szCs w:val="24"/>
          <w:lang w:val="en-US" w:eastAsia="zh-CN"/>
        </w:rPr>
        <w:t>29</w:t>
      </w:r>
    </w:p>
    <w:p w14:paraId="5A90EB51">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重庆望变电气（集团）股份有限公司</w:t>
      </w:r>
    </w:p>
    <w:p w14:paraId="794F403F">
      <w:pPr>
        <w:adjustRightInd w:val="0"/>
        <w:snapToGrid w:val="0"/>
        <w:spacing w:before="159" w:beforeLines="50" w:line="560" w:lineRule="exact"/>
        <w:jc w:val="center"/>
        <w:rPr>
          <w:rFonts w:hint="eastAsia" w:ascii="宋体" w:hAnsi="宋体" w:cs="仿宋_GB2312"/>
          <w:b/>
          <w:bCs/>
          <w:color w:val="FF0000"/>
          <w:sz w:val="36"/>
          <w:szCs w:val="36"/>
        </w:rPr>
      </w:pPr>
      <w:r>
        <w:rPr>
          <w:rFonts w:hint="eastAsia" w:ascii="宋体" w:hAnsi="宋体" w:cs="仿宋_GB2312"/>
          <w:b/>
          <w:bCs/>
          <w:color w:val="FF0000"/>
          <w:sz w:val="36"/>
          <w:szCs w:val="36"/>
        </w:rPr>
        <w:t>关于回购注销部分限制性股票</w:t>
      </w:r>
    </w:p>
    <w:p w14:paraId="10CE4F52">
      <w:pPr>
        <w:adjustRightInd w:val="0"/>
        <w:snapToGrid w:val="0"/>
        <w:spacing w:before="159" w:beforeLines="50" w:line="560" w:lineRule="exact"/>
        <w:jc w:val="center"/>
        <w:rPr>
          <w:rFonts w:hint="eastAsia" w:ascii="仿宋_GB2312" w:hAnsi="仿宋_GB2312" w:eastAsia="仿宋_GB2312" w:cs="仿宋_GB2312"/>
          <w:b/>
          <w:bCs/>
          <w:sz w:val="30"/>
          <w:szCs w:val="30"/>
        </w:rPr>
      </w:pPr>
      <w:r>
        <w:rPr>
          <w:rFonts w:hint="eastAsia" w:ascii="宋体" w:hAnsi="宋体" w:cs="仿宋_GB2312"/>
          <w:b/>
          <w:bCs/>
          <w:color w:val="FF0000"/>
          <w:sz w:val="36"/>
          <w:szCs w:val="36"/>
        </w:rPr>
        <w:t>减少注册资本通知债权人的公告</w:t>
      </w:r>
    </w:p>
    <w:p w14:paraId="48EFC4E2">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sz w:val="24"/>
          <w:szCs w:val="24"/>
        </w:rPr>
      </w:pPr>
      <w:r>
        <w:rPr>
          <w:rFonts w:hint="eastAsia" w:ascii="仿宋" w:hAnsi="仿宋" w:eastAsia="仿宋"/>
          <w:sz w:val="24"/>
          <w:szCs w:val="24"/>
        </w:rPr>
        <w:t>本公司董事会及全体董事保证本公告内容不存在任何虚假记载、误导性陈述或者重大遗漏，并对其内容的真实性、准确性和完整性承担法律责任</w:t>
      </w:r>
      <w:r>
        <w:rPr>
          <w:rFonts w:hint="eastAsia" w:ascii="宋体" w:hAnsi="宋体"/>
          <w:sz w:val="24"/>
          <w:szCs w:val="24"/>
        </w:rPr>
        <w:t>。</w:t>
      </w:r>
    </w:p>
    <w:p w14:paraId="642CEA82">
      <w:pPr>
        <w:adjustRightInd w:val="0"/>
        <w:snapToGrid w:val="0"/>
        <w:spacing w:line="560" w:lineRule="exact"/>
        <w:rPr>
          <w:rFonts w:hint="eastAsia" w:ascii="宋体" w:hAnsi="宋体" w:cs="宋体"/>
          <w:sz w:val="24"/>
          <w:szCs w:val="24"/>
        </w:rPr>
      </w:pPr>
    </w:p>
    <w:p w14:paraId="067D987F"/>
    <w:p w14:paraId="063DB9A4">
      <w:pPr>
        <w:autoSpaceDE w:val="0"/>
        <w:autoSpaceDN w:val="0"/>
        <w:adjustRightInd w:val="0"/>
        <w:snapToGrid w:val="0"/>
        <w:spacing w:line="560" w:lineRule="exact"/>
        <w:ind w:firstLine="482" w:firstLineChars="200"/>
        <w:outlineLvl w:val="0"/>
        <w:rPr>
          <w:rFonts w:hint="eastAsia" w:ascii="宋体" w:hAnsi="宋体" w:cs="宋体"/>
          <w:b/>
          <w:bCs/>
          <w:sz w:val="24"/>
          <w:szCs w:val="24"/>
        </w:rPr>
      </w:pPr>
      <w:r>
        <w:rPr>
          <w:rFonts w:hint="eastAsia" w:ascii="宋体" w:hAnsi="宋体" w:cs="宋体"/>
          <w:b/>
          <w:bCs/>
          <w:sz w:val="24"/>
          <w:szCs w:val="24"/>
        </w:rPr>
        <w:t>一、通知债权人的原由</w:t>
      </w:r>
    </w:p>
    <w:p w14:paraId="4DFDA0BD">
      <w:pPr>
        <w:autoSpaceDE w:val="0"/>
        <w:autoSpaceDN w:val="0"/>
        <w:adjustRightInd w:val="0"/>
        <w:spacing w:line="560" w:lineRule="exact"/>
        <w:ind w:firstLine="460" w:firstLineChars="192"/>
        <w:jc w:val="left"/>
        <w:rPr>
          <w:rFonts w:hint="eastAsia" w:ascii="宋体" w:hAnsi="宋体" w:cs="宋体"/>
          <w:color w:val="000000"/>
          <w:kern w:val="0"/>
          <w:sz w:val="24"/>
          <w:szCs w:val="24"/>
        </w:rPr>
      </w:pPr>
      <w:r>
        <w:rPr>
          <w:rFonts w:hint="eastAsia" w:ascii="宋体" w:hAnsi="宋体" w:cs="宋体"/>
          <w:color w:val="000000"/>
          <w:kern w:val="0"/>
          <w:sz w:val="24"/>
          <w:szCs w:val="24"/>
        </w:rPr>
        <w:t>重庆望变电气（集团）股份有限公司（以下简称“公司”）于2025年4月24日召开第四届董事会第十二次会议和第四届监事会第十一次会议审议通过《关于2024年限制性股票激励计划首次授予部分第一个解除限售期解除限售条件未成就暨回购注销部分限制性股票并调整回购价格的议案》，具体内容详见公司于2025年4月26日在上海证券交易所网站www.sse.com.cn及指定媒体披露的《关于2024年限制性股票激励计划首次授予部分第一个解除限售期解除限售条件未成就暨回购注销部分限制性股票并调整回购价格的公告》（公告编号：2025-021）</w:t>
      </w:r>
    </w:p>
    <w:p w14:paraId="060FA8ED">
      <w:pPr>
        <w:autoSpaceDE w:val="0"/>
        <w:autoSpaceDN w:val="0"/>
        <w:adjustRightInd w:val="0"/>
        <w:spacing w:line="560" w:lineRule="exact"/>
        <w:ind w:firstLine="460" w:firstLineChars="192"/>
        <w:jc w:val="left"/>
        <w:rPr>
          <w:rFonts w:hint="eastAsia" w:ascii="宋体" w:hAnsi="宋体" w:cs="宋体"/>
          <w:color w:val="000000"/>
          <w:kern w:val="0"/>
          <w:sz w:val="24"/>
          <w:szCs w:val="24"/>
        </w:rPr>
      </w:pPr>
      <w:r>
        <w:rPr>
          <w:rFonts w:hint="eastAsia" w:ascii="宋体" w:hAnsi="宋体" w:cs="宋体"/>
          <w:color w:val="000000"/>
          <w:kern w:val="0"/>
          <w:sz w:val="24"/>
          <w:szCs w:val="24"/>
        </w:rPr>
        <w:t>公司于2025年5月16日召开2024年年度股东会审议通过了《关于减少注册资本并修改&lt;公司章程&gt;的议案》，具体内容详见公司于2025年5月17日在上海证券交易所网站www.sse.com.cn及指定媒体披露的《2024年年度股东会决议公告》（公告编号：2025-028）</w:t>
      </w:r>
    </w:p>
    <w:p w14:paraId="64FFA174">
      <w:pPr>
        <w:autoSpaceDE w:val="0"/>
        <w:autoSpaceDN w:val="0"/>
        <w:adjustRightInd w:val="0"/>
        <w:spacing w:line="560" w:lineRule="exact"/>
        <w:ind w:firstLine="460" w:firstLineChars="192"/>
        <w:jc w:val="left"/>
        <w:rPr>
          <w:rFonts w:hint="eastAsia" w:ascii="宋体" w:hAnsi="宋体" w:cs="宋体"/>
          <w:color w:val="000000"/>
          <w:kern w:val="0"/>
          <w:sz w:val="24"/>
          <w:szCs w:val="24"/>
        </w:rPr>
      </w:pPr>
      <w:r>
        <w:rPr>
          <w:rFonts w:hint="eastAsia" w:ascii="宋体" w:hAnsi="宋体" w:cs="宋体"/>
          <w:color w:val="000000"/>
          <w:kern w:val="0"/>
          <w:sz w:val="24"/>
          <w:szCs w:val="24"/>
        </w:rPr>
        <w:t>根据公司《2024年限制性股票激励计划》（以下简称“《2024年股权激励计划》”）和《2024年限制性股票激励计划实施考核管理办法》（以下简称“《考核管理办法》”）相关规定：因公司层面业绩考核不达标涉及回购注销首次授予的激励对象合计57人第一期限售股共计765,000股；因首次授予的激励对象中2名已离职激励对象所持已获授但尚未解除限售的第二期和第三期限制性股票进行全部回购注销，涉及49,000股限售股。</w:t>
      </w:r>
    </w:p>
    <w:p w14:paraId="11DCDFD5">
      <w:pPr>
        <w:autoSpaceDE w:val="0"/>
        <w:autoSpaceDN w:val="0"/>
        <w:adjustRightInd w:val="0"/>
        <w:spacing w:line="560" w:lineRule="exact"/>
        <w:ind w:firstLine="460" w:firstLineChars="192"/>
        <w:jc w:val="left"/>
        <w:rPr>
          <w:rFonts w:hint="eastAsia" w:ascii="宋体" w:hAnsi="宋体" w:cs="宋体"/>
          <w:color w:val="000000"/>
          <w:kern w:val="0"/>
          <w:sz w:val="24"/>
          <w:szCs w:val="24"/>
        </w:rPr>
      </w:pPr>
      <w:r>
        <w:rPr>
          <w:rFonts w:hint="eastAsia" w:ascii="宋体" w:hAnsi="宋体" w:cs="宋体"/>
          <w:color w:val="000000"/>
          <w:kern w:val="0"/>
          <w:sz w:val="24"/>
          <w:szCs w:val="24"/>
        </w:rPr>
        <w:t>综上，本次回购注销涉及57人共计814,000股限售股。本次回购注销完成后，公司总股本将由333,167,407股减少至332,353,407股，注册资本将由333,167,407元减少至332,353,407元。</w:t>
      </w:r>
    </w:p>
    <w:p w14:paraId="567DC588">
      <w:pPr>
        <w:autoSpaceDE w:val="0"/>
        <w:autoSpaceDN w:val="0"/>
        <w:adjustRightInd w:val="0"/>
        <w:spacing w:line="560" w:lineRule="exact"/>
        <w:ind w:firstLine="463" w:firstLineChars="192"/>
        <w:jc w:val="left"/>
        <w:outlineLvl w:val="0"/>
        <w:rPr>
          <w:rFonts w:hint="eastAsia" w:ascii="宋体" w:hAnsi="宋体" w:cs="宋体"/>
          <w:b/>
          <w:bCs/>
          <w:color w:val="000000"/>
          <w:kern w:val="0"/>
          <w:sz w:val="24"/>
          <w:szCs w:val="24"/>
        </w:rPr>
      </w:pPr>
      <w:r>
        <w:rPr>
          <w:rFonts w:hint="eastAsia" w:ascii="宋体" w:hAnsi="宋体" w:cs="宋体"/>
          <w:b/>
          <w:bCs/>
          <w:color w:val="000000"/>
          <w:kern w:val="0"/>
          <w:sz w:val="24"/>
          <w:szCs w:val="24"/>
        </w:rPr>
        <w:t>二、需债权人知晓的相关信息</w:t>
      </w:r>
    </w:p>
    <w:p w14:paraId="13DEE458">
      <w:pPr>
        <w:autoSpaceDE w:val="0"/>
        <w:autoSpaceDN w:val="0"/>
        <w:adjustRightInd w:val="0"/>
        <w:spacing w:line="560" w:lineRule="exact"/>
        <w:ind w:firstLine="460" w:firstLineChars="192"/>
        <w:rPr>
          <w:rFonts w:hint="eastAsia" w:ascii="宋体" w:hAnsi="宋体" w:cs="宋体"/>
          <w:sz w:val="24"/>
          <w:szCs w:val="24"/>
        </w:rPr>
      </w:pPr>
      <w:r>
        <w:rPr>
          <w:rFonts w:hint="eastAsia" w:ascii="宋体" w:hAnsi="宋体" w:cs="宋体"/>
          <w:sz w:val="24"/>
          <w:szCs w:val="24"/>
        </w:rPr>
        <w:t>本次回购注销公司部分限制性股票将涉及注册资本减少，根据《公司法》等相关法律、法规的规定，公司债权人自接到公司通知起30日内、未接到通知者自本公告披露之日起45日内，均有权凭有效债权文件及相关凭证要求公司清偿债务或者提供相应担保。债权人未在规定期限内行使上述权利的，不会因此影响其债权的有效性，相关债务将由公司根据原债权文件的约定继续履行。债权人未在规定期限内行使上述权利的，本次回购注销将按法定程序继续实施。公司债权人如要求公司清偿债务或提供相应担保的，应根据《公司法》等法律法规的有关规定向公司提出书面要求，并随附有关证明文件。</w:t>
      </w:r>
    </w:p>
    <w:p w14:paraId="17766027">
      <w:pPr>
        <w:autoSpaceDE w:val="0"/>
        <w:autoSpaceDN w:val="0"/>
        <w:adjustRightInd w:val="0"/>
        <w:spacing w:line="560" w:lineRule="exact"/>
        <w:ind w:firstLine="460" w:firstLineChars="192"/>
        <w:rPr>
          <w:rFonts w:ascii="宋体" w:hAnsi="宋体" w:cs="宋体"/>
          <w:sz w:val="24"/>
          <w:szCs w:val="24"/>
        </w:rPr>
      </w:pPr>
      <w:r>
        <w:rPr>
          <w:rFonts w:hint="eastAsia" w:ascii="宋体" w:hAnsi="宋体" w:cs="宋体"/>
          <w:sz w:val="24"/>
          <w:szCs w:val="24"/>
        </w:rPr>
        <w:t>债权申报所需材料：公司债权人可持证明债权债务关系存在的合同、协议及其他凭证的原件及复印件到公司申报债权。债权人为法人的，需同时携带法人营业执照副本原件及复印件、法定代表人身份证明文件；委托他人申报的，除上述文件外，还需携带法定代表人授权委托书和代理人有效身份证的原件及复印件。债权人为自然人的，需同时携带有效身份证的原件及复印件；</w:t>
      </w:r>
    </w:p>
    <w:p w14:paraId="06CCDEB7">
      <w:pPr>
        <w:autoSpaceDE w:val="0"/>
        <w:autoSpaceDN w:val="0"/>
        <w:adjustRightInd w:val="0"/>
        <w:spacing w:line="560" w:lineRule="exact"/>
        <w:ind w:firstLine="460" w:firstLineChars="192"/>
        <w:rPr>
          <w:rFonts w:hint="eastAsia" w:ascii="宋体" w:hAnsi="宋体" w:cs="宋体"/>
          <w:sz w:val="24"/>
          <w:szCs w:val="24"/>
        </w:rPr>
      </w:pPr>
      <w:r>
        <w:rPr>
          <w:rFonts w:hint="eastAsia" w:ascii="宋体" w:hAnsi="宋体" w:cs="宋体"/>
          <w:sz w:val="24"/>
          <w:szCs w:val="24"/>
        </w:rPr>
        <w:t>委托他人申报的，除上述文件外，还需携带授权委托书和代理人有效身份证件的原件及复印件。</w:t>
      </w:r>
    </w:p>
    <w:p w14:paraId="4D5082C4">
      <w:pPr>
        <w:autoSpaceDE w:val="0"/>
        <w:autoSpaceDN w:val="0"/>
        <w:adjustRightInd w:val="0"/>
        <w:spacing w:line="560" w:lineRule="exact"/>
        <w:ind w:firstLine="460" w:firstLineChars="192"/>
        <w:jc w:val="left"/>
        <w:rPr>
          <w:rFonts w:hint="eastAsia" w:ascii="宋体" w:hAnsi="宋体" w:cs="宋体"/>
          <w:sz w:val="24"/>
          <w:szCs w:val="24"/>
        </w:rPr>
      </w:pPr>
      <w:r>
        <w:rPr>
          <w:rFonts w:hint="eastAsia" w:ascii="宋体" w:hAnsi="宋体" w:cs="宋体"/>
          <w:sz w:val="24"/>
          <w:szCs w:val="24"/>
        </w:rPr>
        <w:t>债权人可采取现场、邮寄等方式进行申报，进行债权申报的债权人需先致电公司相关联系人进行确认，债权申报方式如下：</w:t>
      </w:r>
    </w:p>
    <w:p w14:paraId="37ADE28A">
      <w:pPr>
        <w:autoSpaceDE w:val="0"/>
        <w:autoSpaceDN w:val="0"/>
        <w:adjustRightInd w:val="0"/>
        <w:spacing w:line="560" w:lineRule="exact"/>
        <w:ind w:firstLine="460" w:firstLineChars="192"/>
        <w:rPr>
          <w:rFonts w:hint="eastAsia" w:ascii="宋体" w:hAnsi="宋体" w:cs="宋体"/>
          <w:sz w:val="24"/>
          <w:szCs w:val="24"/>
        </w:rPr>
      </w:pPr>
      <w:r>
        <w:rPr>
          <w:rFonts w:hint="eastAsia" w:ascii="宋体" w:hAnsi="宋体" w:cs="宋体"/>
          <w:sz w:val="24"/>
          <w:szCs w:val="24"/>
        </w:rPr>
        <w:t>1.申报时间：2025年5月17日至2025年7月1日（现场申报接待时间：工作日9:00-11:30；14:00-17:00</w:t>
      </w:r>
      <w:bookmarkStart w:id="0" w:name="_GoBack"/>
      <w:bookmarkEnd w:id="0"/>
      <w:r>
        <w:rPr>
          <w:rFonts w:hint="eastAsia" w:ascii="宋体" w:hAnsi="宋体" w:cs="宋体"/>
          <w:sz w:val="24"/>
          <w:szCs w:val="24"/>
        </w:rPr>
        <w:t>，以邮寄方式申报的，申报日以公司签收日为准，请注明“债权申报”字样。）</w:t>
      </w:r>
    </w:p>
    <w:p w14:paraId="743B13A6">
      <w:pPr>
        <w:autoSpaceDE w:val="0"/>
        <w:autoSpaceDN w:val="0"/>
        <w:adjustRightInd w:val="0"/>
        <w:spacing w:line="560" w:lineRule="exact"/>
        <w:ind w:firstLine="460" w:firstLineChars="192"/>
        <w:jc w:val="left"/>
        <w:rPr>
          <w:rFonts w:hint="eastAsia" w:ascii="宋体" w:hAnsi="宋体" w:cs="宋体"/>
          <w:sz w:val="24"/>
          <w:szCs w:val="24"/>
        </w:rPr>
      </w:pPr>
      <w:r>
        <w:rPr>
          <w:rFonts w:hint="eastAsia" w:ascii="宋体" w:hAnsi="宋体" w:cs="宋体"/>
          <w:sz w:val="24"/>
          <w:szCs w:val="24"/>
        </w:rPr>
        <w:t>2.债权申报登记地点及材料送达地址：重庆市江北区江北城街道江北城西大街3号交通银行大厦12楼</w:t>
      </w:r>
    </w:p>
    <w:p w14:paraId="3CE00E47">
      <w:pPr>
        <w:autoSpaceDE w:val="0"/>
        <w:autoSpaceDN w:val="0"/>
        <w:adjustRightInd w:val="0"/>
        <w:spacing w:line="560" w:lineRule="exact"/>
        <w:ind w:firstLine="460" w:firstLineChars="192"/>
        <w:jc w:val="left"/>
        <w:rPr>
          <w:rFonts w:hint="eastAsia" w:ascii="宋体" w:hAnsi="宋体" w:cs="宋体"/>
          <w:sz w:val="24"/>
          <w:szCs w:val="24"/>
        </w:rPr>
      </w:pPr>
      <w:r>
        <w:rPr>
          <w:rFonts w:hint="eastAsia" w:ascii="宋体" w:hAnsi="宋体" w:cs="宋体"/>
          <w:sz w:val="24"/>
          <w:szCs w:val="24"/>
        </w:rPr>
        <w:t>3.联系人：董办/证券部</w:t>
      </w:r>
    </w:p>
    <w:p w14:paraId="7B125B27">
      <w:pPr>
        <w:autoSpaceDE w:val="0"/>
        <w:autoSpaceDN w:val="0"/>
        <w:adjustRightInd w:val="0"/>
        <w:spacing w:line="560" w:lineRule="exact"/>
        <w:ind w:firstLine="460" w:firstLineChars="192"/>
        <w:jc w:val="left"/>
        <w:rPr>
          <w:rFonts w:hint="eastAsia" w:ascii="宋体" w:hAnsi="宋体" w:cs="宋体"/>
          <w:sz w:val="24"/>
          <w:szCs w:val="24"/>
        </w:rPr>
      </w:pPr>
      <w:r>
        <w:rPr>
          <w:rFonts w:hint="eastAsia" w:ascii="宋体" w:hAnsi="宋体" w:cs="宋体"/>
          <w:sz w:val="24"/>
          <w:szCs w:val="24"/>
        </w:rPr>
        <w:t>4.联系电话：023-67538525</w:t>
      </w:r>
    </w:p>
    <w:p w14:paraId="5D637F90">
      <w:pPr>
        <w:autoSpaceDE w:val="0"/>
        <w:autoSpaceDN w:val="0"/>
        <w:adjustRightInd w:val="0"/>
        <w:spacing w:line="560" w:lineRule="exact"/>
        <w:ind w:firstLine="460" w:firstLineChars="192"/>
        <w:jc w:val="left"/>
        <w:rPr>
          <w:rFonts w:hint="eastAsia" w:ascii="宋体" w:hAnsi="宋体" w:cs="宋体"/>
          <w:color w:val="000000"/>
          <w:kern w:val="0"/>
          <w:sz w:val="24"/>
          <w:szCs w:val="24"/>
        </w:rPr>
      </w:pPr>
      <w:r>
        <w:rPr>
          <w:rFonts w:hint="eastAsia" w:ascii="宋体" w:hAnsi="宋体" w:cs="宋体"/>
          <w:sz w:val="24"/>
          <w:szCs w:val="24"/>
        </w:rPr>
        <w:t>5.电子邮箱：wbdq_ir@cqwbdq.com</w:t>
      </w:r>
    </w:p>
    <w:p w14:paraId="0B5C9729">
      <w:pPr>
        <w:autoSpaceDE w:val="0"/>
        <w:autoSpaceDN w:val="0"/>
        <w:adjustRightInd w:val="0"/>
        <w:spacing w:line="560" w:lineRule="exact"/>
        <w:ind w:firstLine="460" w:firstLineChars="192"/>
        <w:jc w:val="left"/>
        <w:rPr>
          <w:rFonts w:hint="eastAsia" w:ascii="宋体" w:hAnsi="宋体" w:cs="宋体"/>
          <w:sz w:val="24"/>
          <w:szCs w:val="24"/>
        </w:rPr>
      </w:pPr>
      <w:r>
        <w:rPr>
          <w:rFonts w:hint="eastAsia" w:ascii="宋体" w:hAnsi="宋体" w:cs="宋体"/>
          <w:sz w:val="24"/>
          <w:szCs w:val="24"/>
        </w:rPr>
        <w:t>特此公告。</w:t>
      </w:r>
    </w:p>
    <w:p w14:paraId="22254E74">
      <w:pPr>
        <w:adjustRightInd w:val="0"/>
        <w:snapToGrid w:val="0"/>
        <w:spacing w:line="560" w:lineRule="exact"/>
        <w:ind w:firstLine="480" w:firstLineChars="200"/>
        <w:rPr>
          <w:rFonts w:hint="eastAsia" w:ascii="宋体" w:hAnsi="宋体" w:cs="宋体"/>
          <w:color w:val="000000"/>
          <w:sz w:val="24"/>
          <w:szCs w:val="24"/>
        </w:rPr>
      </w:pPr>
    </w:p>
    <w:p w14:paraId="0C0F1E4D">
      <w:pPr>
        <w:autoSpaceDE w:val="0"/>
        <w:autoSpaceDN w:val="0"/>
        <w:adjustRightInd w:val="0"/>
        <w:spacing w:line="560" w:lineRule="exact"/>
        <w:jc w:val="right"/>
        <w:rPr>
          <w:rFonts w:hint="eastAsia" w:ascii="宋体" w:hAnsi="宋体" w:cs="宋体"/>
          <w:color w:val="000000"/>
          <w:kern w:val="0"/>
          <w:sz w:val="24"/>
          <w:szCs w:val="24"/>
        </w:rPr>
      </w:pPr>
      <w:r>
        <w:rPr>
          <w:rFonts w:hint="eastAsia" w:ascii="宋体" w:hAnsi="宋体" w:cs="宋体"/>
          <w:color w:val="000000"/>
          <w:kern w:val="0"/>
          <w:sz w:val="24"/>
          <w:szCs w:val="24"/>
        </w:rPr>
        <w:t>重庆望变电气（集团）股份有限公司董事会</w:t>
      </w:r>
    </w:p>
    <w:p w14:paraId="154608A7">
      <w:pPr>
        <w:autoSpaceDE w:val="0"/>
        <w:autoSpaceDN w:val="0"/>
        <w:adjustRightInd w:val="0"/>
        <w:spacing w:line="560" w:lineRule="exact"/>
        <w:jc w:val="right"/>
        <w:rPr>
          <w:rFonts w:hint="eastAsia" w:ascii="宋体" w:hAnsi="宋体" w:cs="宋体"/>
          <w:color w:val="000000"/>
          <w:kern w:val="0"/>
          <w:sz w:val="24"/>
          <w:szCs w:val="24"/>
        </w:rPr>
      </w:pPr>
      <w:r>
        <w:rPr>
          <w:rFonts w:hint="eastAsia" w:ascii="宋体" w:hAnsi="宋体" w:cs="宋体"/>
          <w:color w:val="000000"/>
          <w:kern w:val="0"/>
          <w:sz w:val="24"/>
          <w:szCs w:val="24"/>
        </w:rPr>
        <w:t>2025年5月17日</w:t>
      </w:r>
    </w:p>
    <w:p w14:paraId="26123033"/>
    <w:sectPr>
      <w:footerReference r:id="rId3"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14:paraId="49F2DEA0">
        <w:pPr>
          <w:pStyle w:val="55"/>
          <w:jc w:val="center"/>
        </w:pPr>
        <w:r>
          <w:fldChar w:fldCharType="begin"/>
        </w:r>
        <w:r>
          <w:instrText xml:space="preserve"> PAGE   \* MERGEFORMAT </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22712713"/>
    <w:multiLevelType w:val="singleLevel"/>
    <w:tmpl w:val="22712713"/>
    <w:lvl w:ilvl="0" w:tentative="0">
      <w:start w:val="1"/>
      <w:numFmt w:val="bullet"/>
      <w:pStyle w:val="94"/>
      <w:lvlText w:val=""/>
      <w:lvlJc w:val="left"/>
      <w:pPr>
        <w:ind w:left="420" w:hanging="420"/>
      </w:pPr>
      <w:rPr>
        <w:rFonts w:hint="default" w:ascii="Wingdings" w:hAnsi="Wingdings"/>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BF2ECD"/>
    <w:rsid w:val="00000558"/>
    <w:rsid w:val="00000BC9"/>
    <w:rsid w:val="0000604D"/>
    <w:rsid w:val="00030B8F"/>
    <w:rsid w:val="000369D9"/>
    <w:rsid w:val="00037429"/>
    <w:rsid w:val="000434C6"/>
    <w:rsid w:val="00044B7A"/>
    <w:rsid w:val="000507FA"/>
    <w:rsid w:val="00050D8C"/>
    <w:rsid w:val="00051D15"/>
    <w:rsid w:val="00054EEE"/>
    <w:rsid w:val="00060DFA"/>
    <w:rsid w:val="00064333"/>
    <w:rsid w:val="00064E57"/>
    <w:rsid w:val="000671F4"/>
    <w:rsid w:val="00070F49"/>
    <w:rsid w:val="0007156E"/>
    <w:rsid w:val="000764C3"/>
    <w:rsid w:val="00082408"/>
    <w:rsid w:val="00084C5D"/>
    <w:rsid w:val="00087F94"/>
    <w:rsid w:val="00095674"/>
    <w:rsid w:val="000A490B"/>
    <w:rsid w:val="000B677B"/>
    <w:rsid w:val="000E2AAC"/>
    <w:rsid w:val="000E3807"/>
    <w:rsid w:val="000E795D"/>
    <w:rsid w:val="00101EA2"/>
    <w:rsid w:val="00124FA5"/>
    <w:rsid w:val="00125C8C"/>
    <w:rsid w:val="00126188"/>
    <w:rsid w:val="001335CF"/>
    <w:rsid w:val="001368F4"/>
    <w:rsid w:val="001619B6"/>
    <w:rsid w:val="00161C50"/>
    <w:rsid w:val="001631B1"/>
    <w:rsid w:val="00177222"/>
    <w:rsid w:val="001903B0"/>
    <w:rsid w:val="001B5730"/>
    <w:rsid w:val="001B75EF"/>
    <w:rsid w:val="001C165F"/>
    <w:rsid w:val="001C235A"/>
    <w:rsid w:val="001C4707"/>
    <w:rsid w:val="001D0405"/>
    <w:rsid w:val="001D4B82"/>
    <w:rsid w:val="001E4E44"/>
    <w:rsid w:val="001E6FB1"/>
    <w:rsid w:val="001E7562"/>
    <w:rsid w:val="001F0293"/>
    <w:rsid w:val="001F3BAD"/>
    <w:rsid w:val="002032FC"/>
    <w:rsid w:val="002051AC"/>
    <w:rsid w:val="00207506"/>
    <w:rsid w:val="002114BE"/>
    <w:rsid w:val="00224E96"/>
    <w:rsid w:val="00246976"/>
    <w:rsid w:val="00266A7C"/>
    <w:rsid w:val="00272D61"/>
    <w:rsid w:val="00287610"/>
    <w:rsid w:val="002878A7"/>
    <w:rsid w:val="00294DFB"/>
    <w:rsid w:val="002B1A65"/>
    <w:rsid w:val="002B291C"/>
    <w:rsid w:val="002C32E2"/>
    <w:rsid w:val="002C3AF3"/>
    <w:rsid w:val="002C5387"/>
    <w:rsid w:val="002D6A43"/>
    <w:rsid w:val="002E2215"/>
    <w:rsid w:val="002F1340"/>
    <w:rsid w:val="002F33C4"/>
    <w:rsid w:val="002F4948"/>
    <w:rsid w:val="002F5CBD"/>
    <w:rsid w:val="002F6DC2"/>
    <w:rsid w:val="002F6FD5"/>
    <w:rsid w:val="0030115C"/>
    <w:rsid w:val="003051B5"/>
    <w:rsid w:val="003127EC"/>
    <w:rsid w:val="00313A26"/>
    <w:rsid w:val="00316757"/>
    <w:rsid w:val="00332636"/>
    <w:rsid w:val="00335DCA"/>
    <w:rsid w:val="00342251"/>
    <w:rsid w:val="00343F60"/>
    <w:rsid w:val="00347210"/>
    <w:rsid w:val="00352F3F"/>
    <w:rsid w:val="003866A3"/>
    <w:rsid w:val="003A1724"/>
    <w:rsid w:val="003A3C4B"/>
    <w:rsid w:val="003A4934"/>
    <w:rsid w:val="003A6877"/>
    <w:rsid w:val="003B5E5C"/>
    <w:rsid w:val="003C13ED"/>
    <w:rsid w:val="003C3E72"/>
    <w:rsid w:val="003D1D39"/>
    <w:rsid w:val="003D4987"/>
    <w:rsid w:val="003D500E"/>
    <w:rsid w:val="003E399E"/>
    <w:rsid w:val="003F26EB"/>
    <w:rsid w:val="004015D4"/>
    <w:rsid w:val="00404524"/>
    <w:rsid w:val="00412966"/>
    <w:rsid w:val="00414EDD"/>
    <w:rsid w:val="004166FA"/>
    <w:rsid w:val="00421FBB"/>
    <w:rsid w:val="00432414"/>
    <w:rsid w:val="004417CE"/>
    <w:rsid w:val="00455164"/>
    <w:rsid w:val="004617FD"/>
    <w:rsid w:val="00481530"/>
    <w:rsid w:val="004A27BC"/>
    <w:rsid w:val="004B6940"/>
    <w:rsid w:val="004C3D35"/>
    <w:rsid w:val="004E11B1"/>
    <w:rsid w:val="004F4D81"/>
    <w:rsid w:val="004F792E"/>
    <w:rsid w:val="00501890"/>
    <w:rsid w:val="0050197F"/>
    <w:rsid w:val="00507042"/>
    <w:rsid w:val="0052284A"/>
    <w:rsid w:val="0052751C"/>
    <w:rsid w:val="00527F05"/>
    <w:rsid w:val="005335E5"/>
    <w:rsid w:val="005555B7"/>
    <w:rsid w:val="00556B8A"/>
    <w:rsid w:val="005636E0"/>
    <w:rsid w:val="00563DEF"/>
    <w:rsid w:val="005700E6"/>
    <w:rsid w:val="005928B0"/>
    <w:rsid w:val="00593D94"/>
    <w:rsid w:val="005950D7"/>
    <w:rsid w:val="005A5697"/>
    <w:rsid w:val="005B06D0"/>
    <w:rsid w:val="005B1790"/>
    <w:rsid w:val="005B1CE9"/>
    <w:rsid w:val="005E015E"/>
    <w:rsid w:val="005E0D94"/>
    <w:rsid w:val="005F0BAA"/>
    <w:rsid w:val="006004F3"/>
    <w:rsid w:val="0061300F"/>
    <w:rsid w:val="0061302E"/>
    <w:rsid w:val="00616B8A"/>
    <w:rsid w:val="00621D2E"/>
    <w:rsid w:val="006227F4"/>
    <w:rsid w:val="00623320"/>
    <w:rsid w:val="006233E1"/>
    <w:rsid w:val="00631267"/>
    <w:rsid w:val="00636AA5"/>
    <w:rsid w:val="00641271"/>
    <w:rsid w:val="006414A6"/>
    <w:rsid w:val="00651E5A"/>
    <w:rsid w:val="006541E0"/>
    <w:rsid w:val="00656B76"/>
    <w:rsid w:val="0065737B"/>
    <w:rsid w:val="0066648F"/>
    <w:rsid w:val="006754DD"/>
    <w:rsid w:val="00692CB8"/>
    <w:rsid w:val="006A782A"/>
    <w:rsid w:val="006B13DA"/>
    <w:rsid w:val="006B1B09"/>
    <w:rsid w:val="006B2315"/>
    <w:rsid w:val="006B45CE"/>
    <w:rsid w:val="006B4A91"/>
    <w:rsid w:val="006B6910"/>
    <w:rsid w:val="006C2D1F"/>
    <w:rsid w:val="006C312B"/>
    <w:rsid w:val="006C6811"/>
    <w:rsid w:val="006D1676"/>
    <w:rsid w:val="006D6459"/>
    <w:rsid w:val="006F5A45"/>
    <w:rsid w:val="007041A1"/>
    <w:rsid w:val="00713C80"/>
    <w:rsid w:val="00721749"/>
    <w:rsid w:val="007310E5"/>
    <w:rsid w:val="00732D11"/>
    <w:rsid w:val="0073774F"/>
    <w:rsid w:val="00740449"/>
    <w:rsid w:val="00745B5F"/>
    <w:rsid w:val="0075445C"/>
    <w:rsid w:val="0076073C"/>
    <w:rsid w:val="00776B0C"/>
    <w:rsid w:val="007946B0"/>
    <w:rsid w:val="00795307"/>
    <w:rsid w:val="007A42EC"/>
    <w:rsid w:val="007A46A0"/>
    <w:rsid w:val="007A54FF"/>
    <w:rsid w:val="007B4990"/>
    <w:rsid w:val="007C00D5"/>
    <w:rsid w:val="007C1F91"/>
    <w:rsid w:val="007C343C"/>
    <w:rsid w:val="007C655F"/>
    <w:rsid w:val="007D539C"/>
    <w:rsid w:val="007D7D45"/>
    <w:rsid w:val="007E7845"/>
    <w:rsid w:val="008026A0"/>
    <w:rsid w:val="00816C8F"/>
    <w:rsid w:val="00826B51"/>
    <w:rsid w:val="0083455D"/>
    <w:rsid w:val="00861F0B"/>
    <w:rsid w:val="008625FB"/>
    <w:rsid w:val="00866013"/>
    <w:rsid w:val="00885E01"/>
    <w:rsid w:val="00891EE8"/>
    <w:rsid w:val="008A06B7"/>
    <w:rsid w:val="008A12F9"/>
    <w:rsid w:val="008A76CD"/>
    <w:rsid w:val="008B360D"/>
    <w:rsid w:val="008B4652"/>
    <w:rsid w:val="008C75E8"/>
    <w:rsid w:val="008D10ED"/>
    <w:rsid w:val="008D20B3"/>
    <w:rsid w:val="008D7908"/>
    <w:rsid w:val="008D7D16"/>
    <w:rsid w:val="008E2FF0"/>
    <w:rsid w:val="008E77F9"/>
    <w:rsid w:val="008F3FFE"/>
    <w:rsid w:val="00904DB6"/>
    <w:rsid w:val="00906FA1"/>
    <w:rsid w:val="00912197"/>
    <w:rsid w:val="00913A1A"/>
    <w:rsid w:val="009238FB"/>
    <w:rsid w:val="009477DC"/>
    <w:rsid w:val="009536D8"/>
    <w:rsid w:val="00955454"/>
    <w:rsid w:val="0095561C"/>
    <w:rsid w:val="00955DC4"/>
    <w:rsid w:val="00960BDB"/>
    <w:rsid w:val="00962784"/>
    <w:rsid w:val="0096329B"/>
    <w:rsid w:val="0097194D"/>
    <w:rsid w:val="009752E9"/>
    <w:rsid w:val="00977420"/>
    <w:rsid w:val="00981177"/>
    <w:rsid w:val="0099027E"/>
    <w:rsid w:val="00992A41"/>
    <w:rsid w:val="009A242D"/>
    <w:rsid w:val="009A3EBC"/>
    <w:rsid w:val="009B1CE4"/>
    <w:rsid w:val="009B605A"/>
    <w:rsid w:val="009C18AC"/>
    <w:rsid w:val="009C3379"/>
    <w:rsid w:val="009C4E9D"/>
    <w:rsid w:val="009C58A3"/>
    <w:rsid w:val="00A06636"/>
    <w:rsid w:val="00A20224"/>
    <w:rsid w:val="00A317FA"/>
    <w:rsid w:val="00A369A9"/>
    <w:rsid w:val="00A4773A"/>
    <w:rsid w:val="00A50776"/>
    <w:rsid w:val="00A563BC"/>
    <w:rsid w:val="00A56BD4"/>
    <w:rsid w:val="00A750F9"/>
    <w:rsid w:val="00A80442"/>
    <w:rsid w:val="00A87F63"/>
    <w:rsid w:val="00A9108C"/>
    <w:rsid w:val="00AA1DF6"/>
    <w:rsid w:val="00AA36C5"/>
    <w:rsid w:val="00AC6182"/>
    <w:rsid w:val="00AD2992"/>
    <w:rsid w:val="00AD7080"/>
    <w:rsid w:val="00AE01A3"/>
    <w:rsid w:val="00AE3517"/>
    <w:rsid w:val="00AF4CB2"/>
    <w:rsid w:val="00B10348"/>
    <w:rsid w:val="00B10A2A"/>
    <w:rsid w:val="00B12308"/>
    <w:rsid w:val="00B13505"/>
    <w:rsid w:val="00B152B7"/>
    <w:rsid w:val="00B253D1"/>
    <w:rsid w:val="00B25554"/>
    <w:rsid w:val="00B3338B"/>
    <w:rsid w:val="00B35C9C"/>
    <w:rsid w:val="00B575AF"/>
    <w:rsid w:val="00B57789"/>
    <w:rsid w:val="00B64F0E"/>
    <w:rsid w:val="00B65460"/>
    <w:rsid w:val="00B656C4"/>
    <w:rsid w:val="00B66D7C"/>
    <w:rsid w:val="00B90010"/>
    <w:rsid w:val="00B96BB6"/>
    <w:rsid w:val="00BA03AD"/>
    <w:rsid w:val="00BC4BBB"/>
    <w:rsid w:val="00BD7901"/>
    <w:rsid w:val="00BE0431"/>
    <w:rsid w:val="00BE7AC6"/>
    <w:rsid w:val="00BF0EF1"/>
    <w:rsid w:val="00BF2ECD"/>
    <w:rsid w:val="00BF54FF"/>
    <w:rsid w:val="00C061F6"/>
    <w:rsid w:val="00C11467"/>
    <w:rsid w:val="00C11DBC"/>
    <w:rsid w:val="00C21159"/>
    <w:rsid w:val="00C2610B"/>
    <w:rsid w:val="00C321FA"/>
    <w:rsid w:val="00C335E9"/>
    <w:rsid w:val="00C37A23"/>
    <w:rsid w:val="00C41C83"/>
    <w:rsid w:val="00C5077D"/>
    <w:rsid w:val="00C515E8"/>
    <w:rsid w:val="00C55AA9"/>
    <w:rsid w:val="00C578DC"/>
    <w:rsid w:val="00C57B6A"/>
    <w:rsid w:val="00C61E56"/>
    <w:rsid w:val="00C64E83"/>
    <w:rsid w:val="00C67654"/>
    <w:rsid w:val="00C800AF"/>
    <w:rsid w:val="00C937A0"/>
    <w:rsid w:val="00CA5962"/>
    <w:rsid w:val="00CA5E22"/>
    <w:rsid w:val="00CC2A94"/>
    <w:rsid w:val="00CC6A06"/>
    <w:rsid w:val="00CD0630"/>
    <w:rsid w:val="00CE161A"/>
    <w:rsid w:val="00CE38B0"/>
    <w:rsid w:val="00CF157C"/>
    <w:rsid w:val="00D0021B"/>
    <w:rsid w:val="00D060E9"/>
    <w:rsid w:val="00D061EC"/>
    <w:rsid w:val="00D11AE5"/>
    <w:rsid w:val="00D12713"/>
    <w:rsid w:val="00D14999"/>
    <w:rsid w:val="00D16DF3"/>
    <w:rsid w:val="00D20476"/>
    <w:rsid w:val="00D348AE"/>
    <w:rsid w:val="00D36CEC"/>
    <w:rsid w:val="00D37022"/>
    <w:rsid w:val="00D40D5F"/>
    <w:rsid w:val="00D479B2"/>
    <w:rsid w:val="00D51495"/>
    <w:rsid w:val="00D516F9"/>
    <w:rsid w:val="00D6642E"/>
    <w:rsid w:val="00D706DA"/>
    <w:rsid w:val="00D94A43"/>
    <w:rsid w:val="00DA6BAB"/>
    <w:rsid w:val="00DB4349"/>
    <w:rsid w:val="00DD1465"/>
    <w:rsid w:val="00DD3A5B"/>
    <w:rsid w:val="00DD5D73"/>
    <w:rsid w:val="00DE0D68"/>
    <w:rsid w:val="00DE24A1"/>
    <w:rsid w:val="00DE2FB4"/>
    <w:rsid w:val="00E06561"/>
    <w:rsid w:val="00E153C6"/>
    <w:rsid w:val="00E1723F"/>
    <w:rsid w:val="00E2700A"/>
    <w:rsid w:val="00E313D8"/>
    <w:rsid w:val="00E35CC1"/>
    <w:rsid w:val="00E360F6"/>
    <w:rsid w:val="00E47DB7"/>
    <w:rsid w:val="00E50EF5"/>
    <w:rsid w:val="00E52836"/>
    <w:rsid w:val="00E54250"/>
    <w:rsid w:val="00E62DAF"/>
    <w:rsid w:val="00E927F8"/>
    <w:rsid w:val="00E92E43"/>
    <w:rsid w:val="00E97E71"/>
    <w:rsid w:val="00EA34E8"/>
    <w:rsid w:val="00EA46D7"/>
    <w:rsid w:val="00EC5C5A"/>
    <w:rsid w:val="00EC7D39"/>
    <w:rsid w:val="00ED0055"/>
    <w:rsid w:val="00ED2FD9"/>
    <w:rsid w:val="00EF138E"/>
    <w:rsid w:val="00EF74FD"/>
    <w:rsid w:val="00F16E07"/>
    <w:rsid w:val="00F2365C"/>
    <w:rsid w:val="00F57B5A"/>
    <w:rsid w:val="00F605B9"/>
    <w:rsid w:val="00F60665"/>
    <w:rsid w:val="00F65A6F"/>
    <w:rsid w:val="00F77490"/>
    <w:rsid w:val="00F84CFA"/>
    <w:rsid w:val="00F87B25"/>
    <w:rsid w:val="00F964CD"/>
    <w:rsid w:val="00F967B2"/>
    <w:rsid w:val="00FA1CAB"/>
    <w:rsid w:val="00FA54C0"/>
    <w:rsid w:val="00FB1D6D"/>
    <w:rsid w:val="00FC354F"/>
    <w:rsid w:val="00FD0699"/>
    <w:rsid w:val="00FD1980"/>
    <w:rsid w:val="00FE0712"/>
    <w:rsid w:val="01A21D3D"/>
    <w:rsid w:val="01B20EB9"/>
    <w:rsid w:val="01E50D53"/>
    <w:rsid w:val="01F821BD"/>
    <w:rsid w:val="02066364"/>
    <w:rsid w:val="02815CE9"/>
    <w:rsid w:val="03134C0F"/>
    <w:rsid w:val="032D4E3E"/>
    <w:rsid w:val="04012B21"/>
    <w:rsid w:val="048F7171"/>
    <w:rsid w:val="06E320CC"/>
    <w:rsid w:val="07306E22"/>
    <w:rsid w:val="07312958"/>
    <w:rsid w:val="073B5BC9"/>
    <w:rsid w:val="07BE292C"/>
    <w:rsid w:val="07C65CA5"/>
    <w:rsid w:val="084C69BC"/>
    <w:rsid w:val="08514037"/>
    <w:rsid w:val="08CA2A7A"/>
    <w:rsid w:val="096251C7"/>
    <w:rsid w:val="0AD705E9"/>
    <w:rsid w:val="0AF50259"/>
    <w:rsid w:val="0B9C5BD8"/>
    <w:rsid w:val="0D8E4A70"/>
    <w:rsid w:val="0E470635"/>
    <w:rsid w:val="0EBC6E9B"/>
    <w:rsid w:val="0EE14124"/>
    <w:rsid w:val="0FDA2FF1"/>
    <w:rsid w:val="10C85995"/>
    <w:rsid w:val="10F92A4A"/>
    <w:rsid w:val="11162CD7"/>
    <w:rsid w:val="11DD5B0E"/>
    <w:rsid w:val="11F04FB0"/>
    <w:rsid w:val="11FD41AB"/>
    <w:rsid w:val="136F6B4F"/>
    <w:rsid w:val="13F76D41"/>
    <w:rsid w:val="15337B56"/>
    <w:rsid w:val="19857952"/>
    <w:rsid w:val="1A7D7C74"/>
    <w:rsid w:val="1AB12463"/>
    <w:rsid w:val="1DD957B9"/>
    <w:rsid w:val="1E79312C"/>
    <w:rsid w:val="1F2305F5"/>
    <w:rsid w:val="20967991"/>
    <w:rsid w:val="213B1B76"/>
    <w:rsid w:val="21574856"/>
    <w:rsid w:val="215D435A"/>
    <w:rsid w:val="21A32B39"/>
    <w:rsid w:val="22237597"/>
    <w:rsid w:val="230A0721"/>
    <w:rsid w:val="23C35C66"/>
    <w:rsid w:val="24100647"/>
    <w:rsid w:val="24BC60E2"/>
    <w:rsid w:val="251B37E1"/>
    <w:rsid w:val="2615746A"/>
    <w:rsid w:val="26401ABD"/>
    <w:rsid w:val="264E6834"/>
    <w:rsid w:val="29173A50"/>
    <w:rsid w:val="29A05578"/>
    <w:rsid w:val="2AAC23F9"/>
    <w:rsid w:val="2B0D2CE4"/>
    <w:rsid w:val="2B693673"/>
    <w:rsid w:val="2C422599"/>
    <w:rsid w:val="2CCD15FB"/>
    <w:rsid w:val="2DCD1BB4"/>
    <w:rsid w:val="2F9B5627"/>
    <w:rsid w:val="2FB04883"/>
    <w:rsid w:val="309B0366"/>
    <w:rsid w:val="30FC41DF"/>
    <w:rsid w:val="343369E1"/>
    <w:rsid w:val="36372CA9"/>
    <w:rsid w:val="36C409BE"/>
    <w:rsid w:val="373D751E"/>
    <w:rsid w:val="381C2D1C"/>
    <w:rsid w:val="39E2569B"/>
    <w:rsid w:val="3A8D0F72"/>
    <w:rsid w:val="3A960DE3"/>
    <w:rsid w:val="3A9D4FCC"/>
    <w:rsid w:val="3BD46640"/>
    <w:rsid w:val="3C35413D"/>
    <w:rsid w:val="3C6F4907"/>
    <w:rsid w:val="3CF573AA"/>
    <w:rsid w:val="3D624079"/>
    <w:rsid w:val="3D631834"/>
    <w:rsid w:val="3EB91CF7"/>
    <w:rsid w:val="3F946AA7"/>
    <w:rsid w:val="3F9B1851"/>
    <w:rsid w:val="3FC47117"/>
    <w:rsid w:val="3FFBD36B"/>
    <w:rsid w:val="40570A70"/>
    <w:rsid w:val="40F46B66"/>
    <w:rsid w:val="40FD3D2C"/>
    <w:rsid w:val="41076FBE"/>
    <w:rsid w:val="41084786"/>
    <w:rsid w:val="41110C42"/>
    <w:rsid w:val="41212946"/>
    <w:rsid w:val="41295BE0"/>
    <w:rsid w:val="41D45DF6"/>
    <w:rsid w:val="42275509"/>
    <w:rsid w:val="42823823"/>
    <w:rsid w:val="42D1600F"/>
    <w:rsid w:val="439C5700"/>
    <w:rsid w:val="44205485"/>
    <w:rsid w:val="45987F90"/>
    <w:rsid w:val="460F40D4"/>
    <w:rsid w:val="4611224F"/>
    <w:rsid w:val="4611554A"/>
    <w:rsid w:val="48695B04"/>
    <w:rsid w:val="49461F7F"/>
    <w:rsid w:val="499F1D78"/>
    <w:rsid w:val="4A2758B7"/>
    <w:rsid w:val="4A983129"/>
    <w:rsid w:val="4B376E07"/>
    <w:rsid w:val="4D556624"/>
    <w:rsid w:val="4EB26519"/>
    <w:rsid w:val="4F020FAD"/>
    <w:rsid w:val="4F095C75"/>
    <w:rsid w:val="50083C0F"/>
    <w:rsid w:val="50E43F8B"/>
    <w:rsid w:val="51283C8D"/>
    <w:rsid w:val="51F33A5F"/>
    <w:rsid w:val="524C7FC2"/>
    <w:rsid w:val="52E00474"/>
    <w:rsid w:val="53202F13"/>
    <w:rsid w:val="53932575"/>
    <w:rsid w:val="54120B01"/>
    <w:rsid w:val="543371DD"/>
    <w:rsid w:val="546F68B3"/>
    <w:rsid w:val="54FB7285"/>
    <w:rsid w:val="55800C5A"/>
    <w:rsid w:val="55845605"/>
    <w:rsid w:val="565D3A9C"/>
    <w:rsid w:val="57823100"/>
    <w:rsid w:val="57BB00D1"/>
    <w:rsid w:val="57C86637"/>
    <w:rsid w:val="58EF64DB"/>
    <w:rsid w:val="58FF2EFF"/>
    <w:rsid w:val="5919171F"/>
    <w:rsid w:val="59531228"/>
    <w:rsid w:val="5BA66D99"/>
    <w:rsid w:val="5C7436E9"/>
    <w:rsid w:val="5C8255FD"/>
    <w:rsid w:val="5CEE2784"/>
    <w:rsid w:val="5D0E2A44"/>
    <w:rsid w:val="5DBE1494"/>
    <w:rsid w:val="5EAF52F7"/>
    <w:rsid w:val="5EFC0458"/>
    <w:rsid w:val="5F7B6833"/>
    <w:rsid w:val="5F8316B7"/>
    <w:rsid w:val="5FE3F82D"/>
    <w:rsid w:val="5FFD5624"/>
    <w:rsid w:val="611F29C3"/>
    <w:rsid w:val="61466C61"/>
    <w:rsid w:val="61AD670E"/>
    <w:rsid w:val="620A112B"/>
    <w:rsid w:val="64787502"/>
    <w:rsid w:val="655C29BA"/>
    <w:rsid w:val="66534921"/>
    <w:rsid w:val="66D35B41"/>
    <w:rsid w:val="67253B4D"/>
    <w:rsid w:val="676705B3"/>
    <w:rsid w:val="67DC6589"/>
    <w:rsid w:val="68B22361"/>
    <w:rsid w:val="68F829FB"/>
    <w:rsid w:val="69D24BFB"/>
    <w:rsid w:val="6BE74894"/>
    <w:rsid w:val="6C0D0D2E"/>
    <w:rsid w:val="6D41173A"/>
    <w:rsid w:val="6D657C9B"/>
    <w:rsid w:val="6EEE5B5B"/>
    <w:rsid w:val="6F2BFEC0"/>
    <w:rsid w:val="6F6946EC"/>
    <w:rsid w:val="6F8D7841"/>
    <w:rsid w:val="6F92035A"/>
    <w:rsid w:val="70182BA3"/>
    <w:rsid w:val="73733853"/>
    <w:rsid w:val="73A8198C"/>
    <w:rsid w:val="73E55BF9"/>
    <w:rsid w:val="757F06CF"/>
    <w:rsid w:val="75865A4D"/>
    <w:rsid w:val="75B740CF"/>
    <w:rsid w:val="7636144B"/>
    <w:rsid w:val="76FF27BE"/>
    <w:rsid w:val="77E729E4"/>
    <w:rsid w:val="780E64E4"/>
    <w:rsid w:val="78624636"/>
    <w:rsid w:val="78852C26"/>
    <w:rsid w:val="794B6266"/>
    <w:rsid w:val="799A21AD"/>
    <w:rsid w:val="7A227FFF"/>
    <w:rsid w:val="7AC13A71"/>
    <w:rsid w:val="7B255AC8"/>
    <w:rsid w:val="7B87500D"/>
    <w:rsid w:val="7CDF41F3"/>
    <w:rsid w:val="7D5B007A"/>
    <w:rsid w:val="7D6864F7"/>
    <w:rsid w:val="7E0457F8"/>
    <w:rsid w:val="7E717EAD"/>
    <w:rsid w:val="7EA126C9"/>
    <w:rsid w:val="7EFD57C1"/>
    <w:rsid w:val="7F2351A1"/>
    <w:rsid w:val="7F93D619"/>
    <w:rsid w:val="7FE01AFA"/>
    <w:rsid w:val="8BFFE455"/>
    <w:rsid w:val="A4B35309"/>
    <w:rsid w:val="BEBE0E25"/>
    <w:rsid w:val="E5FB001E"/>
    <w:rsid w:val="EF5F0041"/>
    <w:rsid w:val="FDA7D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8"/>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1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1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113"/>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14"/>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115"/>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6"/>
    <w:autoRedefine/>
    <w:semiHidden/>
    <w:unhideWhenUsed/>
    <w:qFormat/>
    <w:uiPriority w:val="9"/>
    <w:pPr>
      <w:keepNext/>
      <w:keepLines/>
      <w:spacing w:before="240" w:after="64" w:line="320" w:lineRule="auto"/>
      <w:outlineLvl w:val="6"/>
    </w:pPr>
    <w:rPr>
      <w:b/>
      <w:bCs/>
      <w:sz w:val="24"/>
      <w:szCs w:val="24"/>
    </w:rPr>
  </w:style>
  <w:style w:type="paragraph" w:styleId="10">
    <w:name w:val="heading 8"/>
    <w:basedOn w:val="1"/>
    <w:next w:val="1"/>
    <w:link w:val="117"/>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8"/>
    <w:autoRedefine/>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macro"/>
    <w:link w:val="123"/>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99"/>
    <w:pPr>
      <w:ind w:left="100" w:leftChars="400" w:hanging="200" w:hangingChars="200"/>
      <w:contextualSpacing/>
    </w:pPr>
  </w:style>
  <w:style w:type="paragraph" w:styleId="13">
    <w:name w:val="toc 7"/>
    <w:basedOn w:val="1"/>
    <w:next w:val="1"/>
    <w:autoRedefine/>
    <w:semiHidden/>
    <w:unhideWhenUsed/>
    <w:qFormat/>
    <w:uiPriority w:val="39"/>
    <w:pPr>
      <w:ind w:left="2520" w:leftChars="1200"/>
    </w:pPr>
  </w:style>
  <w:style w:type="paragraph" w:styleId="14">
    <w:name w:val="List Number 2"/>
    <w:basedOn w:val="1"/>
    <w:autoRedefine/>
    <w:semiHidden/>
    <w:unhideWhenUsed/>
    <w:qFormat/>
    <w:uiPriority w:val="99"/>
    <w:pPr>
      <w:numPr>
        <w:ilvl w:val="0"/>
        <w:numId w:val="1"/>
      </w:numPr>
      <w:contextualSpacing/>
    </w:pPr>
  </w:style>
  <w:style w:type="paragraph" w:styleId="15">
    <w:name w:val="table of authorities"/>
    <w:basedOn w:val="1"/>
    <w:next w:val="1"/>
    <w:autoRedefine/>
    <w:semiHidden/>
    <w:unhideWhenUsed/>
    <w:qFormat/>
    <w:uiPriority w:val="99"/>
    <w:pPr>
      <w:ind w:left="420" w:leftChars="200"/>
    </w:pPr>
  </w:style>
  <w:style w:type="paragraph" w:styleId="16">
    <w:name w:val="Note Heading"/>
    <w:basedOn w:val="1"/>
    <w:next w:val="1"/>
    <w:link w:val="145"/>
    <w:autoRedefine/>
    <w:semiHidden/>
    <w:unhideWhenUsed/>
    <w:qFormat/>
    <w:uiPriority w:val="99"/>
    <w:pPr>
      <w:jc w:val="center"/>
    </w:pPr>
  </w:style>
  <w:style w:type="paragraph" w:styleId="17">
    <w:name w:val="List Bullet 4"/>
    <w:basedOn w:val="1"/>
    <w:autoRedefine/>
    <w:semiHidden/>
    <w:unhideWhenUsed/>
    <w:qFormat/>
    <w:uiPriority w:val="99"/>
    <w:pPr>
      <w:numPr>
        <w:ilvl w:val="0"/>
        <w:numId w:val="2"/>
      </w:numPr>
      <w:contextualSpacing/>
    </w:pPr>
  </w:style>
  <w:style w:type="paragraph" w:styleId="18">
    <w:name w:val="index 8"/>
    <w:basedOn w:val="1"/>
    <w:next w:val="1"/>
    <w:autoRedefine/>
    <w:semiHidden/>
    <w:unhideWhenUsed/>
    <w:qFormat/>
    <w:uiPriority w:val="99"/>
    <w:pPr>
      <w:ind w:left="1400" w:leftChars="1400"/>
    </w:pPr>
  </w:style>
  <w:style w:type="paragraph" w:styleId="19">
    <w:name w:val="E-mail Signature"/>
    <w:basedOn w:val="1"/>
    <w:link w:val="121"/>
    <w:autoRedefine/>
    <w:semiHidden/>
    <w:unhideWhenUsed/>
    <w:qFormat/>
    <w:uiPriority w:val="99"/>
  </w:style>
  <w:style w:type="paragraph" w:styleId="20">
    <w:name w:val="List Number"/>
    <w:basedOn w:val="1"/>
    <w:autoRedefine/>
    <w:semiHidden/>
    <w:unhideWhenUsed/>
    <w:qFormat/>
    <w:uiPriority w:val="99"/>
    <w:pPr>
      <w:numPr>
        <w:ilvl w:val="0"/>
        <w:numId w:val="3"/>
      </w:numPr>
      <w:contextualSpacing/>
    </w:pPr>
  </w:style>
  <w:style w:type="paragraph" w:styleId="21">
    <w:name w:val="Normal Indent"/>
    <w:basedOn w:val="1"/>
    <w:autoRedefine/>
    <w:semiHidden/>
    <w:unhideWhenUsed/>
    <w:qFormat/>
    <w:uiPriority w:val="99"/>
    <w:pPr>
      <w:ind w:firstLine="420" w:firstLineChars="200"/>
    </w:pPr>
  </w:style>
  <w:style w:type="paragraph" w:styleId="22">
    <w:name w:val="caption"/>
    <w:basedOn w:val="1"/>
    <w:next w:val="1"/>
    <w:autoRedefine/>
    <w:semiHidden/>
    <w:unhideWhenUsed/>
    <w:qFormat/>
    <w:uiPriority w:val="35"/>
    <w:rPr>
      <w:rFonts w:eastAsia="黑体" w:asciiTheme="majorHAnsi" w:hAnsiTheme="majorHAnsi" w:cstheme="majorBidi"/>
      <w:sz w:val="20"/>
      <w:szCs w:val="20"/>
    </w:rPr>
  </w:style>
  <w:style w:type="paragraph" w:styleId="23">
    <w:name w:val="index 5"/>
    <w:basedOn w:val="1"/>
    <w:next w:val="1"/>
    <w:autoRedefine/>
    <w:semiHidden/>
    <w:unhideWhenUsed/>
    <w:qFormat/>
    <w:uiPriority w:val="99"/>
    <w:pPr>
      <w:ind w:left="800" w:leftChars="800"/>
    </w:pPr>
  </w:style>
  <w:style w:type="paragraph" w:styleId="24">
    <w:name w:val="List Bullet"/>
    <w:basedOn w:val="1"/>
    <w:autoRedefine/>
    <w:semiHidden/>
    <w:unhideWhenUsed/>
    <w:qFormat/>
    <w:uiPriority w:val="99"/>
    <w:pPr>
      <w:numPr>
        <w:ilvl w:val="0"/>
        <w:numId w:val="4"/>
      </w:numPr>
      <w:contextualSpacing/>
    </w:pPr>
  </w:style>
  <w:style w:type="paragraph" w:styleId="25">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32"/>
    <w:autoRedefine/>
    <w:semiHidden/>
    <w:unhideWhenUsed/>
    <w:qFormat/>
    <w:uiPriority w:val="99"/>
    <w:rPr>
      <w:rFonts w:ascii="Microsoft YaHei UI" w:eastAsia="Microsoft YaHei UI"/>
      <w:sz w:val="18"/>
      <w:szCs w:val="18"/>
    </w:rPr>
  </w:style>
  <w:style w:type="paragraph" w:styleId="27">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28">
    <w:name w:val="annotation text"/>
    <w:basedOn w:val="1"/>
    <w:link w:val="99"/>
    <w:autoRedefine/>
    <w:unhideWhenUsed/>
    <w:qFormat/>
    <w:uiPriority w:val="0"/>
    <w:pPr>
      <w:jc w:val="left"/>
    </w:pPr>
  </w:style>
  <w:style w:type="paragraph" w:styleId="29">
    <w:name w:val="index 6"/>
    <w:basedOn w:val="1"/>
    <w:next w:val="1"/>
    <w:autoRedefine/>
    <w:semiHidden/>
    <w:unhideWhenUsed/>
    <w:qFormat/>
    <w:uiPriority w:val="99"/>
    <w:pPr>
      <w:ind w:left="1000" w:leftChars="1000"/>
    </w:pPr>
  </w:style>
  <w:style w:type="paragraph" w:styleId="30">
    <w:name w:val="Salutation"/>
    <w:basedOn w:val="1"/>
    <w:next w:val="1"/>
    <w:link w:val="119"/>
    <w:autoRedefine/>
    <w:semiHidden/>
    <w:unhideWhenUsed/>
    <w:qFormat/>
    <w:uiPriority w:val="99"/>
  </w:style>
  <w:style w:type="paragraph" w:styleId="31">
    <w:name w:val="Body Text 3"/>
    <w:basedOn w:val="1"/>
    <w:link w:val="138"/>
    <w:autoRedefine/>
    <w:semiHidden/>
    <w:unhideWhenUsed/>
    <w:qFormat/>
    <w:uiPriority w:val="99"/>
    <w:pPr>
      <w:spacing w:after="120"/>
    </w:pPr>
    <w:rPr>
      <w:sz w:val="16"/>
      <w:szCs w:val="16"/>
    </w:rPr>
  </w:style>
  <w:style w:type="paragraph" w:styleId="32">
    <w:name w:val="Closing"/>
    <w:basedOn w:val="1"/>
    <w:link w:val="125"/>
    <w:autoRedefine/>
    <w:semiHidden/>
    <w:unhideWhenUsed/>
    <w:qFormat/>
    <w:uiPriority w:val="99"/>
    <w:pPr>
      <w:ind w:left="100" w:leftChars="2100"/>
    </w:pPr>
  </w:style>
  <w:style w:type="paragraph" w:styleId="33">
    <w:name w:val="List Bullet 3"/>
    <w:basedOn w:val="1"/>
    <w:autoRedefine/>
    <w:semiHidden/>
    <w:unhideWhenUsed/>
    <w:qFormat/>
    <w:uiPriority w:val="99"/>
    <w:pPr>
      <w:numPr>
        <w:ilvl w:val="0"/>
        <w:numId w:val="5"/>
      </w:numPr>
      <w:contextualSpacing/>
    </w:pPr>
  </w:style>
  <w:style w:type="paragraph" w:styleId="34">
    <w:name w:val="Body Text"/>
    <w:basedOn w:val="1"/>
    <w:link w:val="139"/>
    <w:autoRedefine/>
    <w:semiHidden/>
    <w:qFormat/>
    <w:uiPriority w:val="0"/>
    <w:rPr>
      <w:rFonts w:ascii="宋体" w:hAnsi="宋体" w:cs="宋体"/>
      <w:sz w:val="35"/>
      <w:szCs w:val="35"/>
      <w:lang w:eastAsia="en-US"/>
    </w:rPr>
  </w:style>
  <w:style w:type="paragraph" w:styleId="35">
    <w:name w:val="Body Text Indent"/>
    <w:basedOn w:val="1"/>
    <w:link w:val="141"/>
    <w:autoRedefine/>
    <w:semiHidden/>
    <w:unhideWhenUsed/>
    <w:qFormat/>
    <w:uiPriority w:val="99"/>
    <w:pPr>
      <w:spacing w:after="120"/>
      <w:ind w:left="420" w:leftChars="200"/>
    </w:pPr>
  </w:style>
  <w:style w:type="paragraph" w:styleId="36">
    <w:name w:val="List Number 3"/>
    <w:basedOn w:val="1"/>
    <w:autoRedefine/>
    <w:semiHidden/>
    <w:unhideWhenUsed/>
    <w:qFormat/>
    <w:uiPriority w:val="99"/>
    <w:pPr>
      <w:numPr>
        <w:ilvl w:val="0"/>
        <w:numId w:val="6"/>
      </w:numPr>
      <w:contextualSpacing/>
    </w:pPr>
  </w:style>
  <w:style w:type="paragraph" w:styleId="37">
    <w:name w:val="List 2"/>
    <w:basedOn w:val="1"/>
    <w:autoRedefine/>
    <w:semiHidden/>
    <w:unhideWhenUsed/>
    <w:qFormat/>
    <w:uiPriority w:val="99"/>
    <w:pPr>
      <w:ind w:left="100" w:leftChars="200" w:hanging="200" w:hangingChars="200"/>
      <w:contextualSpacing/>
    </w:pPr>
  </w:style>
  <w:style w:type="paragraph" w:styleId="38">
    <w:name w:val="List Continue"/>
    <w:basedOn w:val="1"/>
    <w:autoRedefine/>
    <w:semiHidden/>
    <w:unhideWhenUsed/>
    <w:qFormat/>
    <w:uiPriority w:val="99"/>
    <w:pPr>
      <w:spacing w:after="120"/>
      <w:ind w:left="420" w:leftChars="200"/>
      <w:contextualSpacing/>
    </w:pPr>
  </w:style>
  <w:style w:type="paragraph" w:styleId="39">
    <w:name w:val="Block Text"/>
    <w:basedOn w:val="1"/>
    <w:autoRedefine/>
    <w:semiHidden/>
    <w:unhideWhenUsed/>
    <w:qFormat/>
    <w:uiPriority w:val="99"/>
    <w:pPr>
      <w:spacing w:after="120"/>
      <w:ind w:left="1440" w:leftChars="700" w:right="1440" w:rightChars="700"/>
    </w:pPr>
  </w:style>
  <w:style w:type="paragraph" w:styleId="40">
    <w:name w:val="List Bullet 2"/>
    <w:basedOn w:val="1"/>
    <w:autoRedefine/>
    <w:semiHidden/>
    <w:unhideWhenUsed/>
    <w:qFormat/>
    <w:uiPriority w:val="99"/>
    <w:pPr>
      <w:numPr>
        <w:ilvl w:val="0"/>
        <w:numId w:val="7"/>
      </w:numPr>
      <w:contextualSpacing/>
    </w:pPr>
  </w:style>
  <w:style w:type="paragraph" w:styleId="41">
    <w:name w:val="HTML Address"/>
    <w:basedOn w:val="1"/>
    <w:link w:val="106"/>
    <w:autoRedefine/>
    <w:semiHidden/>
    <w:unhideWhenUsed/>
    <w:qFormat/>
    <w:uiPriority w:val="99"/>
    <w:rPr>
      <w:i/>
      <w:iCs/>
    </w:rPr>
  </w:style>
  <w:style w:type="paragraph" w:styleId="42">
    <w:name w:val="index 4"/>
    <w:basedOn w:val="1"/>
    <w:next w:val="1"/>
    <w:autoRedefine/>
    <w:semiHidden/>
    <w:unhideWhenUsed/>
    <w:qFormat/>
    <w:uiPriority w:val="99"/>
    <w:pPr>
      <w:ind w:left="600" w:leftChars="600"/>
    </w:pPr>
  </w:style>
  <w:style w:type="paragraph" w:styleId="43">
    <w:name w:val="toc 5"/>
    <w:basedOn w:val="1"/>
    <w:next w:val="1"/>
    <w:autoRedefine/>
    <w:semiHidden/>
    <w:unhideWhenUsed/>
    <w:qFormat/>
    <w:uiPriority w:val="39"/>
    <w:pPr>
      <w:ind w:left="1680" w:leftChars="800"/>
    </w:pPr>
  </w:style>
  <w:style w:type="paragraph" w:styleId="44">
    <w:name w:val="toc 3"/>
    <w:basedOn w:val="1"/>
    <w:next w:val="1"/>
    <w:autoRedefine/>
    <w:semiHidden/>
    <w:unhideWhenUsed/>
    <w:qFormat/>
    <w:uiPriority w:val="39"/>
    <w:pPr>
      <w:ind w:left="840" w:leftChars="400"/>
    </w:pPr>
  </w:style>
  <w:style w:type="paragraph" w:styleId="45">
    <w:name w:val="Plain Text"/>
    <w:basedOn w:val="1"/>
    <w:link w:val="120"/>
    <w:autoRedefine/>
    <w:semiHidden/>
    <w:unhideWhenUsed/>
    <w:qFormat/>
    <w:uiPriority w:val="99"/>
    <w:rPr>
      <w:rFonts w:hAnsi="Courier New" w:cs="Courier New" w:asciiTheme="minorEastAsia" w:eastAsiaTheme="minorEastAsia"/>
    </w:rPr>
  </w:style>
  <w:style w:type="paragraph" w:styleId="46">
    <w:name w:val="List Bullet 5"/>
    <w:basedOn w:val="1"/>
    <w:autoRedefine/>
    <w:semiHidden/>
    <w:unhideWhenUsed/>
    <w:qFormat/>
    <w:uiPriority w:val="99"/>
    <w:pPr>
      <w:numPr>
        <w:ilvl w:val="0"/>
        <w:numId w:val="8"/>
      </w:numPr>
      <w:contextualSpacing/>
    </w:pPr>
  </w:style>
  <w:style w:type="paragraph" w:styleId="47">
    <w:name w:val="List Number 4"/>
    <w:basedOn w:val="1"/>
    <w:autoRedefine/>
    <w:semiHidden/>
    <w:unhideWhenUsed/>
    <w:qFormat/>
    <w:uiPriority w:val="99"/>
    <w:pPr>
      <w:numPr>
        <w:ilvl w:val="0"/>
        <w:numId w:val="9"/>
      </w:numPr>
      <w:contextualSpacing/>
    </w:pPr>
  </w:style>
  <w:style w:type="paragraph" w:styleId="48">
    <w:name w:val="toc 8"/>
    <w:basedOn w:val="1"/>
    <w:next w:val="1"/>
    <w:autoRedefine/>
    <w:semiHidden/>
    <w:unhideWhenUsed/>
    <w:qFormat/>
    <w:uiPriority w:val="39"/>
    <w:pPr>
      <w:ind w:left="2940" w:leftChars="1400"/>
    </w:pPr>
  </w:style>
  <w:style w:type="paragraph" w:styleId="49">
    <w:name w:val="index 3"/>
    <w:basedOn w:val="1"/>
    <w:next w:val="1"/>
    <w:autoRedefine/>
    <w:semiHidden/>
    <w:unhideWhenUsed/>
    <w:qFormat/>
    <w:uiPriority w:val="99"/>
    <w:pPr>
      <w:ind w:left="400" w:leftChars="400"/>
    </w:pPr>
  </w:style>
  <w:style w:type="paragraph" w:styleId="50">
    <w:name w:val="Date"/>
    <w:basedOn w:val="1"/>
    <w:next w:val="1"/>
    <w:link w:val="129"/>
    <w:autoRedefine/>
    <w:semiHidden/>
    <w:unhideWhenUsed/>
    <w:qFormat/>
    <w:uiPriority w:val="99"/>
    <w:pPr>
      <w:ind w:left="100" w:leftChars="2500"/>
    </w:pPr>
  </w:style>
  <w:style w:type="paragraph" w:styleId="51">
    <w:name w:val="Body Text Indent 2"/>
    <w:basedOn w:val="1"/>
    <w:link w:val="143"/>
    <w:autoRedefine/>
    <w:semiHidden/>
    <w:unhideWhenUsed/>
    <w:qFormat/>
    <w:uiPriority w:val="99"/>
    <w:pPr>
      <w:spacing w:after="120" w:line="480" w:lineRule="auto"/>
      <w:ind w:left="420" w:leftChars="200"/>
    </w:pPr>
  </w:style>
  <w:style w:type="paragraph" w:styleId="52">
    <w:name w:val="endnote text"/>
    <w:basedOn w:val="1"/>
    <w:link w:val="131"/>
    <w:autoRedefine/>
    <w:semiHidden/>
    <w:unhideWhenUsed/>
    <w:qFormat/>
    <w:uiPriority w:val="99"/>
    <w:pPr>
      <w:snapToGrid w:val="0"/>
      <w:jc w:val="left"/>
    </w:pPr>
  </w:style>
  <w:style w:type="paragraph" w:styleId="53">
    <w:name w:val="List Continue 5"/>
    <w:basedOn w:val="1"/>
    <w:autoRedefine/>
    <w:semiHidden/>
    <w:unhideWhenUsed/>
    <w:qFormat/>
    <w:uiPriority w:val="99"/>
    <w:pPr>
      <w:spacing w:after="120"/>
      <w:ind w:left="2100" w:leftChars="1000"/>
      <w:contextualSpacing/>
    </w:pPr>
  </w:style>
  <w:style w:type="paragraph" w:styleId="54">
    <w:name w:val="Balloon Text"/>
    <w:basedOn w:val="1"/>
    <w:link w:val="96"/>
    <w:autoRedefine/>
    <w:unhideWhenUsed/>
    <w:qFormat/>
    <w:uiPriority w:val="99"/>
    <w:rPr>
      <w:sz w:val="18"/>
      <w:szCs w:val="18"/>
    </w:rPr>
  </w:style>
  <w:style w:type="paragraph" w:styleId="55">
    <w:name w:val="footer"/>
    <w:basedOn w:val="1"/>
    <w:link w:val="93"/>
    <w:autoRedefine/>
    <w:unhideWhenUsed/>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57">
    <w:name w:val="header"/>
    <w:basedOn w:val="1"/>
    <w:link w:val="9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8"/>
    <w:autoRedefine/>
    <w:semiHidden/>
    <w:unhideWhenUsed/>
    <w:qFormat/>
    <w:uiPriority w:val="99"/>
    <w:pPr>
      <w:ind w:left="100" w:leftChars="2100"/>
    </w:pPr>
  </w:style>
  <w:style w:type="paragraph" w:styleId="59">
    <w:name w:val="toc 1"/>
    <w:basedOn w:val="1"/>
    <w:next w:val="1"/>
    <w:autoRedefine/>
    <w:semiHidden/>
    <w:unhideWhenUsed/>
    <w:qFormat/>
    <w:uiPriority w:val="39"/>
  </w:style>
  <w:style w:type="paragraph" w:styleId="60">
    <w:name w:val="List Continue 4"/>
    <w:basedOn w:val="1"/>
    <w:autoRedefine/>
    <w:semiHidden/>
    <w:unhideWhenUsed/>
    <w:qFormat/>
    <w:uiPriority w:val="99"/>
    <w:pPr>
      <w:spacing w:after="120"/>
      <w:ind w:left="1680" w:leftChars="800"/>
      <w:contextualSpacing/>
    </w:pPr>
  </w:style>
  <w:style w:type="paragraph" w:styleId="61">
    <w:name w:val="toc 4"/>
    <w:basedOn w:val="1"/>
    <w:next w:val="1"/>
    <w:autoRedefine/>
    <w:semiHidden/>
    <w:unhideWhenUsed/>
    <w:qFormat/>
    <w:uiPriority w:val="39"/>
    <w:pPr>
      <w:ind w:left="1260" w:leftChars="600"/>
    </w:pPr>
  </w:style>
  <w:style w:type="paragraph" w:styleId="62">
    <w:name w:val="index heading"/>
    <w:basedOn w:val="1"/>
    <w:next w:val="63"/>
    <w:autoRedefine/>
    <w:semiHidden/>
    <w:unhideWhenUsed/>
    <w:qFormat/>
    <w:uiPriority w:val="99"/>
    <w:rPr>
      <w:rFonts w:asciiTheme="majorHAnsi" w:hAnsiTheme="majorHAnsi" w:eastAsiaTheme="majorEastAsia" w:cstheme="majorBidi"/>
      <w:b/>
      <w:bCs/>
    </w:rPr>
  </w:style>
  <w:style w:type="paragraph" w:styleId="63">
    <w:name w:val="index 1"/>
    <w:basedOn w:val="1"/>
    <w:next w:val="1"/>
    <w:autoRedefine/>
    <w:semiHidden/>
    <w:unhideWhenUsed/>
    <w:qFormat/>
    <w:uiPriority w:val="99"/>
  </w:style>
  <w:style w:type="paragraph" w:styleId="64">
    <w:name w:val="Subtitle"/>
    <w:basedOn w:val="1"/>
    <w:next w:val="1"/>
    <w:link w:val="1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65">
    <w:name w:val="List Number 5"/>
    <w:basedOn w:val="1"/>
    <w:autoRedefine/>
    <w:semiHidden/>
    <w:unhideWhenUsed/>
    <w:qFormat/>
    <w:uiPriority w:val="99"/>
    <w:pPr>
      <w:numPr>
        <w:ilvl w:val="0"/>
        <w:numId w:val="10"/>
      </w:numPr>
      <w:contextualSpacing/>
    </w:pPr>
  </w:style>
  <w:style w:type="paragraph" w:styleId="66">
    <w:name w:val="List"/>
    <w:basedOn w:val="1"/>
    <w:autoRedefine/>
    <w:semiHidden/>
    <w:unhideWhenUsed/>
    <w:qFormat/>
    <w:uiPriority w:val="99"/>
    <w:pPr>
      <w:ind w:left="200" w:hanging="200" w:hangingChars="200"/>
      <w:contextualSpacing/>
    </w:pPr>
  </w:style>
  <w:style w:type="paragraph" w:styleId="67">
    <w:name w:val="footnote text"/>
    <w:basedOn w:val="1"/>
    <w:link w:val="124"/>
    <w:autoRedefine/>
    <w:semiHidden/>
    <w:unhideWhenUsed/>
    <w:qFormat/>
    <w:uiPriority w:val="99"/>
    <w:pPr>
      <w:snapToGrid w:val="0"/>
      <w:jc w:val="left"/>
    </w:pPr>
    <w:rPr>
      <w:sz w:val="18"/>
      <w:szCs w:val="18"/>
    </w:rPr>
  </w:style>
  <w:style w:type="paragraph" w:styleId="68">
    <w:name w:val="toc 6"/>
    <w:basedOn w:val="1"/>
    <w:next w:val="1"/>
    <w:autoRedefine/>
    <w:semiHidden/>
    <w:unhideWhenUsed/>
    <w:qFormat/>
    <w:uiPriority w:val="39"/>
    <w:pPr>
      <w:ind w:left="2100" w:leftChars="1000"/>
    </w:pPr>
  </w:style>
  <w:style w:type="paragraph" w:styleId="69">
    <w:name w:val="List 5"/>
    <w:basedOn w:val="1"/>
    <w:autoRedefine/>
    <w:semiHidden/>
    <w:unhideWhenUsed/>
    <w:qFormat/>
    <w:uiPriority w:val="99"/>
    <w:pPr>
      <w:ind w:left="100" w:leftChars="800" w:hanging="200" w:hangingChars="200"/>
      <w:contextualSpacing/>
    </w:pPr>
  </w:style>
  <w:style w:type="paragraph" w:styleId="70">
    <w:name w:val="Body Text Indent 3"/>
    <w:basedOn w:val="1"/>
    <w:link w:val="144"/>
    <w:autoRedefine/>
    <w:semiHidden/>
    <w:unhideWhenUsed/>
    <w:qFormat/>
    <w:uiPriority w:val="99"/>
    <w:pPr>
      <w:spacing w:after="120"/>
      <w:ind w:left="420" w:leftChars="200"/>
    </w:pPr>
    <w:rPr>
      <w:sz w:val="16"/>
      <w:szCs w:val="16"/>
    </w:rPr>
  </w:style>
  <w:style w:type="paragraph" w:styleId="71">
    <w:name w:val="index 7"/>
    <w:basedOn w:val="1"/>
    <w:next w:val="1"/>
    <w:autoRedefine/>
    <w:semiHidden/>
    <w:unhideWhenUsed/>
    <w:qFormat/>
    <w:uiPriority w:val="99"/>
    <w:pPr>
      <w:ind w:left="1200" w:leftChars="1200"/>
    </w:pPr>
  </w:style>
  <w:style w:type="paragraph" w:styleId="72">
    <w:name w:val="index 9"/>
    <w:basedOn w:val="1"/>
    <w:next w:val="1"/>
    <w:autoRedefine/>
    <w:semiHidden/>
    <w:unhideWhenUsed/>
    <w:qFormat/>
    <w:uiPriority w:val="99"/>
    <w:pPr>
      <w:ind w:left="1600" w:leftChars="1600"/>
    </w:pPr>
  </w:style>
  <w:style w:type="paragraph" w:styleId="73">
    <w:name w:val="table of figures"/>
    <w:basedOn w:val="1"/>
    <w:next w:val="1"/>
    <w:autoRedefine/>
    <w:semiHidden/>
    <w:unhideWhenUsed/>
    <w:qFormat/>
    <w:uiPriority w:val="99"/>
    <w:pPr>
      <w:ind w:left="200" w:leftChars="200" w:hanging="200" w:hangingChars="200"/>
    </w:pPr>
  </w:style>
  <w:style w:type="paragraph" w:styleId="74">
    <w:name w:val="toc 2"/>
    <w:basedOn w:val="1"/>
    <w:next w:val="1"/>
    <w:autoRedefine/>
    <w:semiHidden/>
    <w:unhideWhenUsed/>
    <w:qFormat/>
    <w:uiPriority w:val="39"/>
    <w:pPr>
      <w:ind w:left="420" w:leftChars="200"/>
    </w:pPr>
  </w:style>
  <w:style w:type="paragraph" w:styleId="75">
    <w:name w:val="toc 9"/>
    <w:basedOn w:val="1"/>
    <w:next w:val="1"/>
    <w:autoRedefine/>
    <w:semiHidden/>
    <w:unhideWhenUsed/>
    <w:qFormat/>
    <w:uiPriority w:val="39"/>
    <w:pPr>
      <w:ind w:left="3360" w:leftChars="1600"/>
    </w:pPr>
  </w:style>
  <w:style w:type="paragraph" w:styleId="76">
    <w:name w:val="Body Text 2"/>
    <w:basedOn w:val="1"/>
    <w:link w:val="137"/>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autoRedefine/>
    <w:semiHidden/>
    <w:unhideWhenUsed/>
    <w:qFormat/>
    <w:uiPriority w:val="99"/>
    <w:pPr>
      <w:spacing w:after="120"/>
      <w:ind w:left="840" w:leftChars="400"/>
      <w:contextualSpacing/>
    </w:pPr>
  </w:style>
  <w:style w:type="paragraph" w:styleId="79">
    <w:name w:val="Message Header"/>
    <w:basedOn w:val="1"/>
    <w:link w:val="134"/>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7"/>
    <w:autoRedefine/>
    <w:semiHidden/>
    <w:unhideWhenUsed/>
    <w:qFormat/>
    <w:uiPriority w:val="99"/>
    <w:rPr>
      <w:rFonts w:ascii="Courier New" w:hAnsi="Courier New" w:cs="Courier New"/>
      <w:sz w:val="20"/>
      <w:szCs w:val="20"/>
    </w:rPr>
  </w:style>
  <w:style w:type="paragraph" w:styleId="81">
    <w:name w:val="Normal (Web)"/>
    <w:basedOn w:val="1"/>
    <w:autoRedefine/>
    <w:semiHidden/>
    <w:unhideWhenUsed/>
    <w:qFormat/>
    <w:uiPriority w:val="99"/>
    <w:pPr>
      <w:spacing w:beforeAutospacing="1" w:afterAutospacing="1"/>
      <w:jc w:val="left"/>
    </w:pPr>
    <w:rPr>
      <w:kern w:val="0"/>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next w:val="1"/>
    <w:link w:val="110"/>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85">
    <w:name w:val="annotation subject"/>
    <w:basedOn w:val="28"/>
    <w:next w:val="28"/>
    <w:link w:val="100"/>
    <w:autoRedefine/>
    <w:semiHidden/>
    <w:unhideWhenUsed/>
    <w:qFormat/>
    <w:uiPriority w:val="99"/>
    <w:rPr>
      <w:b/>
      <w:bCs/>
    </w:rPr>
  </w:style>
  <w:style w:type="paragraph" w:styleId="86">
    <w:name w:val="Body Text First Indent"/>
    <w:basedOn w:val="34"/>
    <w:link w:val="140"/>
    <w:autoRedefine/>
    <w:semiHidden/>
    <w:unhideWhenUsed/>
    <w:qFormat/>
    <w:uiPriority w:val="99"/>
    <w:pPr>
      <w:spacing w:after="120"/>
      <w:ind w:firstLine="420" w:firstLineChars="100"/>
    </w:pPr>
    <w:rPr>
      <w:rFonts w:ascii="Calibri" w:hAnsi="Calibri" w:cs="Times New Roman"/>
      <w:sz w:val="21"/>
      <w:szCs w:val="22"/>
      <w:lang w:eastAsia="zh-CN"/>
    </w:rPr>
  </w:style>
  <w:style w:type="paragraph" w:styleId="87">
    <w:name w:val="Body Text First Indent 2"/>
    <w:basedOn w:val="35"/>
    <w:link w:val="142"/>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annotation reference"/>
    <w:basedOn w:val="90"/>
    <w:autoRedefine/>
    <w:semiHidden/>
    <w:unhideWhenUsed/>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脚 字符"/>
    <w:basedOn w:val="90"/>
    <w:link w:val="55"/>
    <w:autoRedefine/>
    <w:qFormat/>
    <w:uiPriority w:val="99"/>
    <w:rPr>
      <w:rFonts w:ascii="Calibri" w:hAnsi="Calibri" w:eastAsia="宋体" w:cs="Times New Roman"/>
      <w:sz w:val="18"/>
      <w:szCs w:val="18"/>
    </w:rPr>
  </w:style>
  <w:style w:type="paragraph" w:customStyle="1" w:styleId="94">
    <w:name w:val="列出段落1"/>
    <w:basedOn w:val="1"/>
    <w:autoRedefine/>
    <w:qFormat/>
    <w:uiPriority w:val="34"/>
    <w:pPr>
      <w:numPr>
        <w:ilvl w:val="0"/>
        <w:numId w:val="11"/>
      </w:numPr>
      <w:adjustRightInd w:val="0"/>
      <w:snapToGrid w:val="0"/>
      <w:spacing w:line="560" w:lineRule="exact"/>
    </w:pPr>
  </w:style>
  <w:style w:type="character" w:customStyle="1" w:styleId="95">
    <w:name w:val="页眉 字符"/>
    <w:basedOn w:val="90"/>
    <w:link w:val="57"/>
    <w:autoRedefine/>
    <w:semiHidden/>
    <w:qFormat/>
    <w:uiPriority w:val="99"/>
    <w:rPr>
      <w:rFonts w:ascii="Calibri" w:hAnsi="Calibri" w:eastAsia="宋体" w:cs="Times New Roman"/>
      <w:sz w:val="18"/>
      <w:szCs w:val="18"/>
    </w:rPr>
  </w:style>
  <w:style w:type="character" w:customStyle="1" w:styleId="96">
    <w:name w:val="批注框文本 字符"/>
    <w:basedOn w:val="90"/>
    <w:link w:val="54"/>
    <w:autoRedefine/>
    <w:semiHidden/>
    <w:qFormat/>
    <w:uiPriority w:val="99"/>
    <w:rPr>
      <w:rFonts w:ascii="Calibri" w:hAnsi="Calibri" w:eastAsia="宋体" w:cs="Times New Roman"/>
      <w:sz w:val="18"/>
      <w:szCs w:val="18"/>
    </w:rPr>
  </w:style>
  <w:style w:type="paragraph" w:customStyle="1" w:styleId="97">
    <w:name w:val="修订1"/>
    <w:autoRedefine/>
    <w:hidden/>
    <w:semiHidden/>
    <w:qFormat/>
    <w:uiPriority w:val="99"/>
    <w:rPr>
      <w:rFonts w:ascii="Calibri" w:hAnsi="Calibri" w:eastAsia="宋体" w:cs="Times New Roman"/>
      <w:kern w:val="2"/>
      <w:sz w:val="21"/>
      <w:szCs w:val="22"/>
      <w:lang w:val="en-US" w:eastAsia="zh-CN" w:bidi="ar-SA"/>
    </w:rPr>
  </w:style>
  <w:style w:type="paragraph" w:styleId="98">
    <w:name w:val="List Paragraph"/>
    <w:basedOn w:val="1"/>
    <w:autoRedefine/>
    <w:qFormat/>
    <w:uiPriority w:val="99"/>
    <w:pPr>
      <w:ind w:firstLine="420" w:firstLineChars="200"/>
    </w:pPr>
  </w:style>
  <w:style w:type="character" w:customStyle="1" w:styleId="99">
    <w:name w:val="批注文字 字符"/>
    <w:basedOn w:val="90"/>
    <w:link w:val="28"/>
    <w:autoRedefine/>
    <w:qFormat/>
    <w:uiPriority w:val="0"/>
    <w:rPr>
      <w:rFonts w:ascii="Calibri" w:hAnsi="Calibri"/>
      <w:kern w:val="2"/>
      <w:sz w:val="21"/>
      <w:szCs w:val="22"/>
    </w:rPr>
  </w:style>
  <w:style w:type="character" w:customStyle="1" w:styleId="100">
    <w:name w:val="批注主题 字符"/>
    <w:basedOn w:val="99"/>
    <w:link w:val="85"/>
    <w:autoRedefine/>
    <w:qFormat/>
    <w:uiPriority w:val="0"/>
    <w:rPr>
      <w:rFonts w:ascii="Calibri" w:hAnsi="Calibri" w:eastAsia="宋体" w:cs="Times New Roman"/>
      <w:kern w:val="2"/>
      <w:sz w:val="21"/>
      <w:szCs w:val="22"/>
    </w:rPr>
  </w:style>
  <w:style w:type="paragraph" w:customStyle="1" w:styleId="101">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102">
    <w:name w:val="修订3"/>
    <w:autoRedefine/>
    <w:hidden/>
    <w:unhideWhenUsed/>
    <w:qFormat/>
    <w:uiPriority w:val="99"/>
    <w:rPr>
      <w:rFonts w:ascii="Calibri" w:hAnsi="Calibri" w:eastAsia="宋体" w:cs="Times New Roman"/>
      <w:kern w:val="2"/>
      <w:sz w:val="21"/>
      <w:szCs w:val="22"/>
      <w:lang w:val="en-US" w:eastAsia="zh-CN" w:bidi="ar-SA"/>
    </w:rPr>
  </w:style>
  <w:style w:type="paragraph" w:customStyle="1" w:styleId="103">
    <w:name w:val="修订4"/>
    <w:autoRedefine/>
    <w:hidden/>
    <w:unhideWhenUsed/>
    <w:qFormat/>
    <w:uiPriority w:val="99"/>
    <w:rPr>
      <w:rFonts w:ascii="Calibri" w:hAnsi="Calibri" w:eastAsia="宋体" w:cs="Times New Roman"/>
      <w:kern w:val="2"/>
      <w:sz w:val="21"/>
      <w:szCs w:val="22"/>
      <w:lang w:val="en-US" w:eastAsia="zh-CN" w:bidi="ar-SA"/>
    </w:rPr>
  </w:style>
  <w:style w:type="table" w:customStyle="1" w:styleId="104">
    <w:name w:val="Table Normal"/>
    <w:autoRedefine/>
    <w:semiHidden/>
    <w:unhideWhenUsed/>
    <w:qFormat/>
    <w:uiPriority w:val="0"/>
    <w:tblPr>
      <w:tblCellMar>
        <w:top w:w="0" w:type="dxa"/>
        <w:left w:w="0" w:type="dxa"/>
        <w:bottom w:w="0" w:type="dxa"/>
        <w:right w:w="0" w:type="dxa"/>
      </w:tblCellMar>
    </w:tblPr>
  </w:style>
  <w:style w:type="paragraph" w:customStyle="1" w:styleId="105">
    <w:name w:val="Table Text"/>
    <w:basedOn w:val="1"/>
    <w:autoRedefine/>
    <w:semiHidden/>
    <w:qFormat/>
    <w:uiPriority w:val="0"/>
    <w:pPr>
      <w:spacing w:before="64" w:line="284" w:lineRule="auto"/>
      <w:ind w:left="18" w:right="30" w:hanging="7"/>
      <w:jc w:val="left"/>
    </w:pPr>
    <w:rPr>
      <w:rFonts w:ascii="Times New Roman" w:hAnsi="Times New Roman" w:eastAsia="Times New Roman"/>
      <w:sz w:val="24"/>
      <w:szCs w:val="24"/>
      <w:lang w:eastAsia="en-US"/>
    </w:rPr>
  </w:style>
  <w:style w:type="character" w:customStyle="1" w:styleId="106">
    <w:name w:val="HTML 地址 字符"/>
    <w:basedOn w:val="90"/>
    <w:link w:val="41"/>
    <w:autoRedefine/>
    <w:semiHidden/>
    <w:qFormat/>
    <w:uiPriority w:val="99"/>
    <w:rPr>
      <w:rFonts w:ascii="Calibri" w:hAnsi="Calibri"/>
      <w:i/>
      <w:iCs/>
      <w:kern w:val="2"/>
      <w:sz w:val="21"/>
      <w:szCs w:val="22"/>
    </w:rPr>
  </w:style>
  <w:style w:type="character" w:customStyle="1" w:styleId="107">
    <w:name w:val="HTML 预设格式 字符"/>
    <w:basedOn w:val="90"/>
    <w:link w:val="80"/>
    <w:autoRedefine/>
    <w:semiHidden/>
    <w:qFormat/>
    <w:uiPriority w:val="99"/>
    <w:rPr>
      <w:rFonts w:ascii="Courier New" w:hAnsi="Courier New" w:cs="Courier New"/>
      <w:kern w:val="2"/>
    </w:rPr>
  </w:style>
  <w:style w:type="character" w:customStyle="1" w:styleId="108">
    <w:name w:val="标题 1 字符"/>
    <w:basedOn w:val="90"/>
    <w:link w:val="3"/>
    <w:autoRedefine/>
    <w:qFormat/>
    <w:uiPriority w:val="9"/>
    <w:rPr>
      <w:rFonts w:ascii="Calibri" w:hAnsi="Calibri"/>
      <w:b/>
      <w:bCs/>
      <w:kern w:val="44"/>
      <w:sz w:val="44"/>
      <w:szCs w:val="44"/>
    </w:rPr>
  </w:style>
  <w:style w:type="paragraph" w:customStyle="1" w:styleId="109">
    <w:name w:val="TOC 标题1"/>
    <w:basedOn w:val="3"/>
    <w:next w:val="1"/>
    <w:autoRedefine/>
    <w:semiHidden/>
    <w:unhideWhenUsed/>
    <w:qFormat/>
    <w:uiPriority w:val="39"/>
    <w:pPr>
      <w:outlineLvl w:val="9"/>
    </w:pPr>
  </w:style>
  <w:style w:type="character" w:customStyle="1" w:styleId="110">
    <w:name w:val="标题 字符"/>
    <w:basedOn w:val="90"/>
    <w:link w:val="84"/>
    <w:autoRedefine/>
    <w:qFormat/>
    <w:uiPriority w:val="10"/>
    <w:rPr>
      <w:rFonts w:asciiTheme="majorHAnsi" w:hAnsiTheme="majorHAnsi" w:eastAsiaTheme="majorEastAsia" w:cstheme="majorBidi"/>
      <w:b/>
      <w:bCs/>
      <w:kern w:val="2"/>
      <w:sz w:val="32"/>
      <w:szCs w:val="32"/>
    </w:rPr>
  </w:style>
  <w:style w:type="character" w:customStyle="1" w:styleId="111">
    <w:name w:val="标题 2 字符"/>
    <w:basedOn w:val="90"/>
    <w:link w:val="4"/>
    <w:autoRedefine/>
    <w:semiHidden/>
    <w:qFormat/>
    <w:uiPriority w:val="9"/>
    <w:rPr>
      <w:rFonts w:asciiTheme="majorHAnsi" w:hAnsiTheme="majorHAnsi" w:eastAsiaTheme="majorEastAsia" w:cstheme="majorBidi"/>
      <w:b/>
      <w:bCs/>
      <w:kern w:val="2"/>
      <w:sz w:val="32"/>
      <w:szCs w:val="32"/>
    </w:rPr>
  </w:style>
  <w:style w:type="character" w:customStyle="1" w:styleId="112">
    <w:name w:val="标题 3 字符"/>
    <w:basedOn w:val="90"/>
    <w:link w:val="5"/>
    <w:autoRedefine/>
    <w:semiHidden/>
    <w:qFormat/>
    <w:uiPriority w:val="9"/>
    <w:rPr>
      <w:rFonts w:ascii="Calibri" w:hAnsi="Calibri"/>
      <w:b/>
      <w:bCs/>
      <w:kern w:val="2"/>
      <w:sz w:val="32"/>
      <w:szCs w:val="32"/>
    </w:rPr>
  </w:style>
  <w:style w:type="character" w:customStyle="1" w:styleId="113">
    <w:name w:val="标题 4 字符"/>
    <w:basedOn w:val="90"/>
    <w:link w:val="6"/>
    <w:autoRedefine/>
    <w:semiHidden/>
    <w:qFormat/>
    <w:uiPriority w:val="9"/>
    <w:rPr>
      <w:rFonts w:asciiTheme="majorHAnsi" w:hAnsiTheme="majorHAnsi" w:eastAsiaTheme="majorEastAsia" w:cstheme="majorBidi"/>
      <w:b/>
      <w:bCs/>
      <w:kern w:val="2"/>
      <w:sz w:val="28"/>
      <w:szCs w:val="28"/>
    </w:rPr>
  </w:style>
  <w:style w:type="character" w:customStyle="1" w:styleId="114">
    <w:name w:val="标题 5 字符"/>
    <w:basedOn w:val="90"/>
    <w:link w:val="7"/>
    <w:autoRedefine/>
    <w:semiHidden/>
    <w:qFormat/>
    <w:uiPriority w:val="9"/>
    <w:rPr>
      <w:rFonts w:ascii="Calibri" w:hAnsi="Calibri"/>
      <w:b/>
      <w:bCs/>
      <w:kern w:val="2"/>
      <w:sz w:val="28"/>
      <w:szCs w:val="28"/>
    </w:rPr>
  </w:style>
  <w:style w:type="character" w:customStyle="1" w:styleId="115">
    <w:name w:val="标题 6 字符"/>
    <w:basedOn w:val="90"/>
    <w:link w:val="8"/>
    <w:autoRedefine/>
    <w:semiHidden/>
    <w:qFormat/>
    <w:uiPriority w:val="9"/>
    <w:rPr>
      <w:rFonts w:asciiTheme="majorHAnsi" w:hAnsiTheme="majorHAnsi" w:eastAsiaTheme="majorEastAsia" w:cstheme="majorBidi"/>
      <w:b/>
      <w:bCs/>
      <w:kern w:val="2"/>
      <w:sz w:val="24"/>
      <w:szCs w:val="24"/>
    </w:rPr>
  </w:style>
  <w:style w:type="character" w:customStyle="1" w:styleId="116">
    <w:name w:val="标题 7 字符"/>
    <w:basedOn w:val="90"/>
    <w:link w:val="9"/>
    <w:autoRedefine/>
    <w:semiHidden/>
    <w:qFormat/>
    <w:uiPriority w:val="9"/>
    <w:rPr>
      <w:rFonts w:ascii="Calibri" w:hAnsi="Calibri"/>
      <w:b/>
      <w:bCs/>
      <w:kern w:val="2"/>
      <w:sz w:val="24"/>
      <w:szCs w:val="24"/>
    </w:rPr>
  </w:style>
  <w:style w:type="character" w:customStyle="1" w:styleId="117">
    <w:name w:val="标题 8 字符"/>
    <w:basedOn w:val="90"/>
    <w:link w:val="10"/>
    <w:autoRedefine/>
    <w:semiHidden/>
    <w:qFormat/>
    <w:uiPriority w:val="9"/>
    <w:rPr>
      <w:rFonts w:asciiTheme="majorHAnsi" w:hAnsiTheme="majorHAnsi" w:eastAsiaTheme="majorEastAsia" w:cstheme="majorBidi"/>
      <w:kern w:val="2"/>
      <w:sz w:val="24"/>
      <w:szCs w:val="24"/>
    </w:rPr>
  </w:style>
  <w:style w:type="character" w:customStyle="1" w:styleId="118">
    <w:name w:val="标题 9 字符"/>
    <w:basedOn w:val="90"/>
    <w:link w:val="11"/>
    <w:autoRedefine/>
    <w:semiHidden/>
    <w:qFormat/>
    <w:uiPriority w:val="9"/>
    <w:rPr>
      <w:rFonts w:asciiTheme="majorHAnsi" w:hAnsiTheme="majorHAnsi" w:eastAsiaTheme="majorEastAsia" w:cstheme="majorBidi"/>
      <w:kern w:val="2"/>
      <w:sz w:val="21"/>
      <w:szCs w:val="21"/>
    </w:rPr>
  </w:style>
  <w:style w:type="character" w:customStyle="1" w:styleId="119">
    <w:name w:val="称呼 字符"/>
    <w:basedOn w:val="90"/>
    <w:link w:val="30"/>
    <w:autoRedefine/>
    <w:semiHidden/>
    <w:qFormat/>
    <w:uiPriority w:val="99"/>
    <w:rPr>
      <w:rFonts w:ascii="Calibri" w:hAnsi="Calibri"/>
      <w:kern w:val="2"/>
      <w:sz w:val="21"/>
      <w:szCs w:val="22"/>
    </w:rPr>
  </w:style>
  <w:style w:type="character" w:customStyle="1" w:styleId="120">
    <w:name w:val="纯文本 字符"/>
    <w:basedOn w:val="90"/>
    <w:link w:val="45"/>
    <w:autoRedefine/>
    <w:semiHidden/>
    <w:qFormat/>
    <w:uiPriority w:val="99"/>
    <w:rPr>
      <w:rFonts w:hAnsi="Courier New" w:cs="Courier New" w:asciiTheme="minorEastAsia" w:eastAsiaTheme="minorEastAsia"/>
      <w:kern w:val="2"/>
      <w:sz w:val="21"/>
      <w:szCs w:val="22"/>
    </w:rPr>
  </w:style>
  <w:style w:type="character" w:customStyle="1" w:styleId="121">
    <w:name w:val="电子邮件签名 字符"/>
    <w:basedOn w:val="90"/>
    <w:link w:val="19"/>
    <w:autoRedefine/>
    <w:semiHidden/>
    <w:qFormat/>
    <w:uiPriority w:val="99"/>
    <w:rPr>
      <w:rFonts w:ascii="Calibri" w:hAnsi="Calibri"/>
      <w:kern w:val="2"/>
      <w:sz w:val="21"/>
      <w:szCs w:val="22"/>
    </w:rPr>
  </w:style>
  <w:style w:type="character" w:customStyle="1" w:styleId="122">
    <w:name w:val="副标题 字符"/>
    <w:basedOn w:val="90"/>
    <w:link w:val="64"/>
    <w:autoRedefine/>
    <w:qFormat/>
    <w:uiPriority w:val="11"/>
    <w:rPr>
      <w:rFonts w:asciiTheme="minorHAnsi" w:hAnsiTheme="minorHAnsi" w:eastAsiaTheme="minorEastAsia" w:cstheme="minorBidi"/>
      <w:b/>
      <w:bCs/>
      <w:kern w:val="28"/>
      <w:sz w:val="32"/>
      <w:szCs w:val="32"/>
    </w:rPr>
  </w:style>
  <w:style w:type="character" w:customStyle="1" w:styleId="123">
    <w:name w:val="宏文本 字符"/>
    <w:basedOn w:val="90"/>
    <w:link w:val="2"/>
    <w:autoRedefine/>
    <w:semiHidden/>
    <w:qFormat/>
    <w:uiPriority w:val="99"/>
    <w:rPr>
      <w:rFonts w:ascii="Courier New" w:hAnsi="Courier New" w:cs="Courier New"/>
      <w:kern w:val="2"/>
      <w:sz w:val="24"/>
      <w:szCs w:val="24"/>
    </w:rPr>
  </w:style>
  <w:style w:type="character" w:customStyle="1" w:styleId="124">
    <w:name w:val="脚注文本 字符"/>
    <w:basedOn w:val="90"/>
    <w:link w:val="67"/>
    <w:autoRedefine/>
    <w:semiHidden/>
    <w:qFormat/>
    <w:uiPriority w:val="99"/>
    <w:rPr>
      <w:rFonts w:ascii="Calibri" w:hAnsi="Calibri"/>
      <w:kern w:val="2"/>
      <w:sz w:val="18"/>
      <w:szCs w:val="18"/>
    </w:rPr>
  </w:style>
  <w:style w:type="character" w:customStyle="1" w:styleId="125">
    <w:name w:val="结束语 字符"/>
    <w:basedOn w:val="90"/>
    <w:link w:val="32"/>
    <w:autoRedefine/>
    <w:semiHidden/>
    <w:qFormat/>
    <w:uiPriority w:val="99"/>
    <w:rPr>
      <w:rFonts w:ascii="Calibri" w:hAnsi="Calibri"/>
      <w:kern w:val="2"/>
      <w:sz w:val="21"/>
      <w:szCs w:val="22"/>
    </w:rPr>
  </w:style>
  <w:style w:type="paragraph" w:styleId="126">
    <w:name w:val="Intense Quote"/>
    <w:basedOn w:val="1"/>
    <w:next w:val="1"/>
    <w:link w:val="127"/>
    <w:autoRedefine/>
    <w:semiHidden/>
    <w:unhideWhenUsed/>
    <w:qFormat/>
    <w:uiPriority w:val="99"/>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27">
    <w:name w:val="明显引用 字符"/>
    <w:basedOn w:val="90"/>
    <w:link w:val="126"/>
    <w:autoRedefine/>
    <w:semiHidden/>
    <w:qFormat/>
    <w:uiPriority w:val="99"/>
    <w:rPr>
      <w:rFonts w:ascii="Calibri" w:hAnsi="Calibri"/>
      <w:i/>
      <w:iCs/>
      <w:color w:val="4F81BD" w:themeColor="accent1"/>
      <w:kern w:val="2"/>
      <w:sz w:val="21"/>
      <w:szCs w:val="22"/>
      <w14:textFill>
        <w14:solidFill>
          <w14:schemeClr w14:val="accent1"/>
        </w14:solidFill>
      </w14:textFill>
    </w:rPr>
  </w:style>
  <w:style w:type="character" w:customStyle="1" w:styleId="128">
    <w:name w:val="签名 字符"/>
    <w:basedOn w:val="90"/>
    <w:link w:val="58"/>
    <w:autoRedefine/>
    <w:semiHidden/>
    <w:qFormat/>
    <w:uiPriority w:val="99"/>
    <w:rPr>
      <w:rFonts w:ascii="Calibri" w:hAnsi="Calibri"/>
      <w:kern w:val="2"/>
      <w:sz w:val="21"/>
      <w:szCs w:val="22"/>
    </w:rPr>
  </w:style>
  <w:style w:type="character" w:customStyle="1" w:styleId="129">
    <w:name w:val="日期 字符"/>
    <w:basedOn w:val="90"/>
    <w:link w:val="50"/>
    <w:autoRedefine/>
    <w:semiHidden/>
    <w:qFormat/>
    <w:uiPriority w:val="99"/>
    <w:rPr>
      <w:rFonts w:ascii="Calibri" w:hAnsi="Calibri"/>
      <w:kern w:val="2"/>
      <w:sz w:val="21"/>
      <w:szCs w:val="22"/>
    </w:rPr>
  </w:style>
  <w:style w:type="paragraph" w:customStyle="1" w:styleId="130">
    <w:name w:val="书目1"/>
    <w:basedOn w:val="1"/>
    <w:next w:val="1"/>
    <w:autoRedefine/>
    <w:semiHidden/>
    <w:unhideWhenUsed/>
    <w:qFormat/>
    <w:uiPriority w:val="37"/>
  </w:style>
  <w:style w:type="character" w:customStyle="1" w:styleId="131">
    <w:name w:val="尾注文本 字符"/>
    <w:basedOn w:val="90"/>
    <w:link w:val="52"/>
    <w:autoRedefine/>
    <w:semiHidden/>
    <w:qFormat/>
    <w:uiPriority w:val="99"/>
    <w:rPr>
      <w:rFonts w:ascii="Calibri" w:hAnsi="Calibri"/>
      <w:kern w:val="2"/>
      <w:sz w:val="21"/>
      <w:szCs w:val="22"/>
    </w:rPr>
  </w:style>
  <w:style w:type="character" w:customStyle="1" w:styleId="132">
    <w:name w:val="文档结构图 字符"/>
    <w:basedOn w:val="90"/>
    <w:link w:val="26"/>
    <w:autoRedefine/>
    <w:semiHidden/>
    <w:qFormat/>
    <w:uiPriority w:val="99"/>
    <w:rPr>
      <w:rFonts w:ascii="Microsoft YaHei UI" w:hAnsi="Calibri" w:eastAsia="Microsoft YaHei UI"/>
      <w:kern w:val="2"/>
      <w:sz w:val="18"/>
      <w:szCs w:val="18"/>
    </w:rPr>
  </w:style>
  <w:style w:type="paragraph" w:styleId="133">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4">
    <w:name w:val="信息标题 字符"/>
    <w:basedOn w:val="90"/>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135">
    <w:name w:val="Quote"/>
    <w:basedOn w:val="1"/>
    <w:next w:val="1"/>
    <w:link w:val="136"/>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6">
    <w:name w:val="引用 字符"/>
    <w:basedOn w:val="90"/>
    <w:link w:val="135"/>
    <w:autoRedefine/>
    <w:semiHidden/>
    <w:qFormat/>
    <w:uiPriority w:val="99"/>
    <w:rPr>
      <w:rFonts w:ascii="Calibri" w:hAnsi="Calibr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7">
    <w:name w:val="正文文本 2 字符"/>
    <w:basedOn w:val="90"/>
    <w:link w:val="76"/>
    <w:autoRedefine/>
    <w:semiHidden/>
    <w:qFormat/>
    <w:uiPriority w:val="99"/>
    <w:rPr>
      <w:rFonts w:ascii="Calibri" w:hAnsi="Calibri"/>
      <w:kern w:val="2"/>
      <w:sz w:val="21"/>
      <w:szCs w:val="22"/>
    </w:rPr>
  </w:style>
  <w:style w:type="character" w:customStyle="1" w:styleId="138">
    <w:name w:val="正文文本 3 字符"/>
    <w:basedOn w:val="90"/>
    <w:link w:val="31"/>
    <w:autoRedefine/>
    <w:semiHidden/>
    <w:qFormat/>
    <w:uiPriority w:val="99"/>
    <w:rPr>
      <w:rFonts w:ascii="Calibri" w:hAnsi="Calibri"/>
      <w:kern w:val="2"/>
      <w:sz w:val="16"/>
      <w:szCs w:val="16"/>
    </w:rPr>
  </w:style>
  <w:style w:type="character" w:customStyle="1" w:styleId="139">
    <w:name w:val="正文文本 字符"/>
    <w:basedOn w:val="90"/>
    <w:link w:val="34"/>
    <w:autoRedefine/>
    <w:semiHidden/>
    <w:qFormat/>
    <w:uiPriority w:val="0"/>
    <w:rPr>
      <w:rFonts w:ascii="宋体" w:hAnsi="宋体" w:cs="宋体"/>
      <w:kern w:val="2"/>
      <w:sz w:val="35"/>
      <w:szCs w:val="35"/>
      <w:lang w:eastAsia="en-US"/>
    </w:rPr>
  </w:style>
  <w:style w:type="character" w:customStyle="1" w:styleId="140">
    <w:name w:val="正文文本首行缩进 字符"/>
    <w:basedOn w:val="139"/>
    <w:link w:val="86"/>
    <w:autoRedefine/>
    <w:semiHidden/>
    <w:qFormat/>
    <w:uiPriority w:val="99"/>
    <w:rPr>
      <w:rFonts w:ascii="Calibri" w:hAnsi="Calibri" w:cs="宋体"/>
      <w:kern w:val="2"/>
      <w:sz w:val="21"/>
      <w:szCs w:val="22"/>
      <w:lang w:eastAsia="en-US"/>
    </w:rPr>
  </w:style>
  <w:style w:type="character" w:customStyle="1" w:styleId="141">
    <w:name w:val="正文文本缩进 字符"/>
    <w:basedOn w:val="90"/>
    <w:link w:val="35"/>
    <w:autoRedefine/>
    <w:semiHidden/>
    <w:qFormat/>
    <w:uiPriority w:val="99"/>
    <w:rPr>
      <w:rFonts w:ascii="Calibri" w:hAnsi="Calibri"/>
      <w:kern w:val="2"/>
      <w:sz w:val="21"/>
      <w:szCs w:val="22"/>
    </w:rPr>
  </w:style>
  <w:style w:type="character" w:customStyle="1" w:styleId="142">
    <w:name w:val="正文文本首行缩进 2 字符"/>
    <w:basedOn w:val="141"/>
    <w:link w:val="87"/>
    <w:autoRedefine/>
    <w:semiHidden/>
    <w:qFormat/>
    <w:uiPriority w:val="99"/>
    <w:rPr>
      <w:rFonts w:ascii="Calibri" w:hAnsi="Calibri"/>
      <w:kern w:val="2"/>
      <w:sz w:val="21"/>
      <w:szCs w:val="22"/>
    </w:rPr>
  </w:style>
  <w:style w:type="character" w:customStyle="1" w:styleId="143">
    <w:name w:val="正文文本缩进 2 字符"/>
    <w:basedOn w:val="90"/>
    <w:link w:val="51"/>
    <w:autoRedefine/>
    <w:semiHidden/>
    <w:qFormat/>
    <w:uiPriority w:val="99"/>
    <w:rPr>
      <w:rFonts w:ascii="Calibri" w:hAnsi="Calibri"/>
      <w:kern w:val="2"/>
      <w:sz w:val="21"/>
      <w:szCs w:val="22"/>
    </w:rPr>
  </w:style>
  <w:style w:type="character" w:customStyle="1" w:styleId="144">
    <w:name w:val="正文文本缩进 3 字符"/>
    <w:basedOn w:val="90"/>
    <w:link w:val="70"/>
    <w:autoRedefine/>
    <w:semiHidden/>
    <w:qFormat/>
    <w:uiPriority w:val="99"/>
    <w:rPr>
      <w:rFonts w:ascii="Calibri" w:hAnsi="Calibri"/>
      <w:kern w:val="2"/>
      <w:sz w:val="16"/>
      <w:szCs w:val="16"/>
    </w:rPr>
  </w:style>
  <w:style w:type="character" w:customStyle="1" w:styleId="145">
    <w:name w:val="注释标题 字符"/>
    <w:basedOn w:val="90"/>
    <w:link w:val="16"/>
    <w:autoRedefine/>
    <w:semiHidden/>
    <w:qFormat/>
    <w:uiPriority w:val="99"/>
    <w:rPr>
      <w:rFonts w:ascii="Calibri" w:hAnsi="Calibri"/>
      <w:kern w:val="2"/>
      <w:sz w:val="21"/>
      <w:szCs w:val="22"/>
    </w:rPr>
  </w:style>
  <w:style w:type="paragraph" w:customStyle="1" w:styleId="146">
    <w:name w:val="修订5"/>
    <w:autoRedefine/>
    <w:hidden/>
    <w:unhideWhenUsed/>
    <w:qFormat/>
    <w:uiPriority w:val="99"/>
    <w:rPr>
      <w:rFonts w:ascii="Calibri" w:hAnsi="Calibri" w:eastAsia="宋体" w:cs="Times New Roman"/>
      <w:kern w:val="2"/>
      <w:sz w:val="21"/>
      <w:szCs w:val="22"/>
      <w:lang w:val="en-US" w:eastAsia="zh-CN" w:bidi="ar-SA"/>
    </w:rPr>
  </w:style>
  <w:style w:type="character" w:customStyle="1" w:styleId="147">
    <w:name w:val="font11"/>
    <w:basedOn w:val="90"/>
    <w:autoRedefine/>
    <w:qFormat/>
    <w:uiPriority w:val="0"/>
    <w:rPr>
      <w:rFonts w:hint="eastAsia" w:ascii="宋体" w:hAnsi="宋体" w:eastAsia="宋体" w:cs="宋体"/>
      <w:b/>
      <w:bCs/>
      <w:color w:val="000000"/>
      <w:sz w:val="24"/>
      <w:szCs w:val="24"/>
      <w:u w:val="none"/>
    </w:rPr>
  </w:style>
  <w:style w:type="character" w:customStyle="1" w:styleId="148">
    <w:name w:val="font21"/>
    <w:basedOn w:val="90"/>
    <w:autoRedefine/>
    <w:qFormat/>
    <w:uiPriority w:val="0"/>
    <w:rPr>
      <w:rFonts w:hint="eastAsia" w:ascii="宋体" w:hAnsi="宋体" w:eastAsia="宋体" w:cs="宋体"/>
      <w:color w:val="000000"/>
      <w:sz w:val="24"/>
      <w:szCs w:val="24"/>
      <w:u w:val="none"/>
    </w:rPr>
  </w:style>
  <w:style w:type="paragraph" w:customStyle="1" w:styleId="149">
    <w:name w:val="修订6"/>
    <w:autoRedefine/>
    <w:hidden/>
    <w:unhideWhenUsed/>
    <w:qFormat/>
    <w:uiPriority w:val="99"/>
    <w:rPr>
      <w:rFonts w:ascii="Calibri" w:hAnsi="Calibri" w:eastAsia="宋体" w:cs="Times New Roman"/>
      <w:kern w:val="2"/>
      <w:sz w:val="21"/>
      <w:szCs w:val="22"/>
      <w:lang w:val="en-US" w:eastAsia="zh-CN" w:bidi="ar-SA"/>
    </w:rPr>
  </w:style>
  <w:style w:type="paragraph" w:customStyle="1" w:styleId="150">
    <w:name w:val="TOC 标题2"/>
    <w:basedOn w:val="3"/>
    <w:next w:val="1"/>
    <w:autoRedefine/>
    <w:semiHidden/>
    <w:unhideWhenUsed/>
    <w:qFormat/>
    <w:uiPriority w:val="39"/>
    <w:pPr>
      <w:outlineLvl w:val="9"/>
    </w:pPr>
  </w:style>
  <w:style w:type="paragraph" w:customStyle="1" w:styleId="151">
    <w:name w:val="书目2"/>
    <w:basedOn w:val="1"/>
    <w:next w:val="1"/>
    <w:autoRedefine/>
    <w:semiHidden/>
    <w:unhideWhenUsed/>
    <w:qFormat/>
    <w:uiPriority w:val="37"/>
  </w:style>
  <w:style w:type="paragraph" w:customStyle="1" w:styleId="152">
    <w:name w:val="修订7"/>
    <w:autoRedefine/>
    <w:hidden/>
    <w:unhideWhenUsed/>
    <w:qFormat/>
    <w:uiPriority w:val="99"/>
    <w:rPr>
      <w:rFonts w:ascii="Calibri" w:hAnsi="Calibri" w:eastAsia="宋体" w:cs="Times New Roman"/>
      <w:kern w:val="2"/>
      <w:sz w:val="21"/>
      <w:szCs w:val="22"/>
      <w:lang w:val="en-US" w:eastAsia="zh-CN" w:bidi="ar-SA"/>
    </w:rPr>
  </w:style>
  <w:style w:type="paragraph" w:customStyle="1" w:styleId="153">
    <w:name w:val="修订8"/>
    <w:hidden/>
    <w:unhideWhenUsed/>
    <w:qFormat/>
    <w:uiPriority w:val="99"/>
    <w:rPr>
      <w:rFonts w:ascii="Calibri" w:hAnsi="Calibri" w:eastAsia="宋体" w:cs="Times New Roman"/>
      <w:kern w:val="2"/>
      <w:sz w:val="21"/>
      <w:szCs w:val="22"/>
      <w:lang w:val="en-US" w:eastAsia="zh-CN" w:bidi="ar-SA"/>
    </w:rPr>
  </w:style>
  <w:style w:type="paragraph" w:customStyle="1" w:styleId="154">
    <w:name w:val="修订9"/>
    <w:hidden/>
    <w:unhideWhenUsed/>
    <w:qFormat/>
    <w:uiPriority w:val="99"/>
    <w:rPr>
      <w:rFonts w:ascii="Calibri" w:hAnsi="Calibri" w:eastAsia="宋体" w:cs="Times New Roman"/>
      <w:kern w:val="2"/>
      <w:sz w:val="21"/>
      <w:szCs w:val="22"/>
      <w:lang w:val="en-US" w:eastAsia="zh-CN" w:bidi="ar-SA"/>
    </w:rPr>
  </w:style>
  <w:style w:type="paragraph" w:customStyle="1" w:styleId="155">
    <w:name w:val="修订10"/>
    <w:hidden/>
    <w:unhideWhenUsed/>
    <w:qFormat/>
    <w:uiPriority w:val="99"/>
    <w:rPr>
      <w:rFonts w:ascii="Calibri" w:hAnsi="Calibri" w:eastAsia="宋体" w:cs="Times New Roman"/>
      <w:kern w:val="2"/>
      <w:sz w:val="21"/>
      <w:szCs w:val="22"/>
      <w:lang w:val="en-US" w:eastAsia="zh-CN" w:bidi="ar-SA"/>
    </w:rPr>
  </w:style>
  <w:style w:type="paragraph" w:customStyle="1" w:styleId="156">
    <w:name w:val="修订11"/>
    <w:hidden/>
    <w:unhideWhenUsed/>
    <w:qFormat/>
    <w:uiPriority w:val="99"/>
    <w:rPr>
      <w:rFonts w:ascii="Calibri" w:hAnsi="Calibri" w:eastAsia="宋体" w:cs="Times New Roman"/>
      <w:kern w:val="2"/>
      <w:sz w:val="21"/>
      <w:szCs w:val="22"/>
      <w:lang w:val="en-US" w:eastAsia="zh-CN" w:bidi="ar-SA"/>
    </w:rPr>
  </w:style>
  <w:style w:type="paragraph" w:customStyle="1" w:styleId="157">
    <w:name w:val="修订12"/>
    <w:hidden/>
    <w:unhideWhenUsed/>
    <w:qFormat/>
    <w:uiPriority w:val="99"/>
    <w:rPr>
      <w:rFonts w:ascii="Calibri" w:hAnsi="Calibri" w:eastAsia="宋体" w:cs="Times New Roman"/>
      <w:kern w:val="2"/>
      <w:sz w:val="21"/>
      <w:szCs w:val="22"/>
      <w:lang w:val="en-US" w:eastAsia="zh-CN" w:bidi="ar-SA"/>
    </w:rPr>
  </w:style>
  <w:style w:type="paragraph" w:customStyle="1" w:styleId="15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729EB-DD8E-49F2-BCA2-B982D114E1A2}">
  <ds:schemaRefs/>
</ds:datastoreItem>
</file>

<file path=docProps/app.xml><?xml version="1.0" encoding="utf-8"?>
<Properties xmlns="http://schemas.openxmlformats.org/officeDocument/2006/extended-properties" xmlns:vt="http://schemas.openxmlformats.org/officeDocument/2006/docPropsVTypes">
  <Template>Normal</Template>
  <Pages>3</Pages>
  <Words>1460</Words>
  <Characters>1689</Characters>
  <Lines>12</Lines>
  <Paragraphs>3</Paragraphs>
  <TotalTime>75</TotalTime>
  <ScaleCrop>false</ScaleCrop>
  <LinksUpToDate>false</LinksUpToDate>
  <CharactersWithSpaces>1707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2025-05-16T07:36:00Z</dcterms:created>
  <dc:creator>tek</dc:creator>
  <cp:lastModifiedBy>雯亦</cp:lastModifiedBy>
  <dcterms:modified xsi:type="dcterms:W3CDTF">2025-05-16T09:57:14Z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CED438FE605D4E719E40865BFE81766E_13</vt:lpwstr>
  </property>
  <property fmtid="{D5CDD505-2E9C-101B-9397-08002B2CF9AE}" pid="4" name="KSOTemplateDocerSaveRecord">
    <vt:lpwstr>eyJoZGlkIjoiZTQzZmRmZDMxMjkwMDE2NTk0ZWQ1ZWYwMzRmYjVhNmUiLCJ1c2VySWQiOiI2NDQwNzQxNTQifQ==</vt:lpwstr>
  </property>
</Properties>
</file>